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1D3E" w14:textId="69D3FCCB" w:rsidR="001A5985" w:rsidRDefault="001A5985">
      <w:pPr>
        <w:rPr>
          <w:rFonts w:ascii="RijksoverheidSansWebText Bold" w:hAnsi="RijksoverheidSansWebText Bold" w:cs="RijksoverheidSansWebText Bold"/>
          <w:b/>
          <w:bCs/>
          <w:color w:val="E06E00"/>
          <w:sz w:val="60"/>
          <w:szCs w:val="60"/>
        </w:rPr>
      </w:pPr>
      <w:bookmarkStart w:id="0" w:name="_GoBack"/>
      <w:bookmarkEnd w:id="0"/>
      <w:r w:rsidRPr="00CE5AEA">
        <w:rPr>
          <w:rStyle w:val="Kop2Char"/>
        </w:rPr>
        <w:t>Bijlage A</w:t>
      </w:r>
      <w:r>
        <w:rPr>
          <w:color w:val="E06E00"/>
          <w:sz w:val="60"/>
          <w:szCs w:val="60"/>
        </w:rPr>
        <w:br/>
      </w:r>
      <w:r w:rsidRPr="00CE5AEA">
        <w:rPr>
          <w:rStyle w:val="Kop1Char"/>
        </w:rPr>
        <w:t xml:space="preserve">Werkplanformat </w:t>
      </w:r>
    </w:p>
    <w:p w14:paraId="783C5E1A" w14:textId="77777777" w:rsidR="001A5985" w:rsidRDefault="001A5985" w:rsidP="00CE5AEA"/>
    <w:p w14:paraId="48EDDFAA" w14:textId="77777777" w:rsidR="001A5985" w:rsidRPr="00CE5AEA" w:rsidRDefault="001A5985" w:rsidP="00CE5AEA">
      <w:pPr>
        <w:pStyle w:val="Kop2"/>
      </w:pPr>
      <w:r w:rsidRPr="00CE5AEA">
        <w:t xml:space="preserve">A) Werkplanformat realisatie laadinfrastructuur </w:t>
      </w:r>
    </w:p>
    <w:p w14:paraId="3900F4EC" w14:textId="3E0CEBF1" w:rsidR="001A5985" w:rsidRDefault="001A5985" w:rsidP="001A5985">
      <w:pPr>
        <w:rPr>
          <w:rStyle w:val="A2"/>
        </w:rPr>
      </w:pPr>
      <w:r w:rsidRPr="009740A6">
        <w:rPr>
          <w:rStyle w:val="A2"/>
        </w:rPr>
        <w:t xml:space="preserve">Het werkplanformat realisatie laadinfrastructuur is bedoeld om de VvE te helpen bij het maken en vastleggen van duidelijke keuzes ten aanzien van het plan voor realisatie van laadinfrastructuur. Hierin worden keuzes vastgelegd die in het stappenplan </w:t>
      </w:r>
      <w:r w:rsidRPr="009740A6">
        <w:t>fase</w:t>
      </w:r>
      <w:r w:rsidRPr="009740A6">
        <w:rPr>
          <w:rStyle w:val="A2"/>
        </w:rPr>
        <w:t xml:space="preserve"> I voorbereiding en fase II uitwerking zijn besproken, te weten: installatie en techniek, kosten en financiering en veiligheid.</w:t>
      </w:r>
    </w:p>
    <w:p w14:paraId="6B344DE4" w14:textId="77777777" w:rsidR="009740A6" w:rsidRPr="009740A6" w:rsidRDefault="009740A6" w:rsidP="001A5985">
      <w:pPr>
        <w:rPr>
          <w:rStyle w:val="A2"/>
        </w:rPr>
      </w:pPr>
    </w:p>
    <w:p w14:paraId="47682294" w14:textId="77777777" w:rsidR="001A5985" w:rsidRPr="00CE5AEA" w:rsidRDefault="001A5985" w:rsidP="00CE5AEA">
      <w:pPr>
        <w:pStyle w:val="Kop2"/>
      </w:pPr>
      <w:r w:rsidRPr="00CE5AEA">
        <w:t>Toepassing en gebruik</w:t>
      </w:r>
    </w:p>
    <w:p w14:paraId="3D2A11C7" w14:textId="77777777" w:rsidR="001A5985" w:rsidRPr="004E523D" w:rsidRDefault="001A5985" w:rsidP="00CE5AEA">
      <w:pPr>
        <w:pStyle w:val="Geenafstand"/>
        <w:rPr>
          <w:sz w:val="20"/>
          <w:szCs w:val="20"/>
        </w:rPr>
      </w:pPr>
      <w:r w:rsidRPr="004E523D">
        <w:rPr>
          <w:sz w:val="20"/>
          <w:szCs w:val="20"/>
        </w:rPr>
        <w:t xml:space="preserve">Het werkplanformat maakt de belangrijkste keuzes ten aanzien van de laadinfrastructuur in één compact document duidelijk. Door deze keuzes op basis van een heldere afweging in het proces te maken, wordt de besluitvorming voor het VvE-bestuur en de ALV vereenvoudigd. Het format fungeert als onderlegger voor de besluitvorming in de VvE-vergadering en de modeloproeping voor </w:t>
      </w:r>
      <w:r w:rsidRPr="004E523D">
        <w:rPr>
          <w:i/>
          <w:iCs/>
          <w:sz w:val="20"/>
          <w:szCs w:val="20"/>
        </w:rPr>
        <w:t xml:space="preserve">de vergadering van eigenaars </w:t>
      </w:r>
      <w:r w:rsidRPr="004E523D">
        <w:rPr>
          <w:sz w:val="20"/>
          <w:szCs w:val="20"/>
        </w:rPr>
        <w:t>(</w:t>
      </w:r>
      <w:r w:rsidRPr="004E523D">
        <w:rPr>
          <w:b/>
          <w:bCs/>
          <w:sz w:val="20"/>
          <w:szCs w:val="20"/>
        </w:rPr>
        <w:t>bijlage B -§5.1</w:t>
      </w:r>
      <w:r w:rsidRPr="004E523D">
        <w:rPr>
          <w:sz w:val="20"/>
          <w:szCs w:val="20"/>
        </w:rPr>
        <w:t>). Bovendien kan het format worden gebruikt voor het benaderen van een geschikte partner voor de realisatie van laadinfrastructuur (</w:t>
      </w:r>
      <w:r w:rsidRPr="004E523D">
        <w:rPr>
          <w:b/>
          <w:bCs/>
          <w:sz w:val="20"/>
          <w:szCs w:val="20"/>
        </w:rPr>
        <w:t>stap 5</w:t>
      </w:r>
      <w:r w:rsidRPr="004E523D">
        <w:rPr>
          <w:sz w:val="20"/>
          <w:szCs w:val="20"/>
        </w:rPr>
        <w:t xml:space="preserve">). </w:t>
      </w:r>
    </w:p>
    <w:p w14:paraId="57A606D3" w14:textId="77777777" w:rsidR="004E523D" w:rsidRDefault="004E523D" w:rsidP="009740A6"/>
    <w:p w14:paraId="70007DE8" w14:textId="10C45964" w:rsidR="001A5985" w:rsidRPr="001A5985" w:rsidRDefault="001A5985" w:rsidP="009740A6">
      <w:r w:rsidRPr="001A5985">
        <w:t>Het werkplan dat meegestuurd kan worden bij besluitvorming door de VvE-vergadering of melding aan de VvE, kan bestaan uit:</w:t>
      </w:r>
    </w:p>
    <w:p w14:paraId="1FA7BA56" w14:textId="7D128DC0" w:rsidR="001A5985" w:rsidRPr="00F661F0" w:rsidRDefault="001A5985" w:rsidP="00CE5AEA">
      <w:pPr>
        <w:pStyle w:val="Lijstalinea"/>
        <w:numPr>
          <w:ilvl w:val="0"/>
          <w:numId w:val="11"/>
        </w:numPr>
        <w:spacing w:line="276" w:lineRule="auto"/>
        <w:rPr>
          <w:rFonts w:eastAsia="Calibri" w:cs="Arial"/>
          <w:szCs w:val="20"/>
        </w:rPr>
      </w:pPr>
      <w:r w:rsidRPr="00F661F0">
        <w:rPr>
          <w:rFonts w:eastAsia="Calibri" w:cs="Arial"/>
          <w:szCs w:val="20"/>
        </w:rPr>
        <w:t>Inventarisatie laadbehoefte en draagvlak</w:t>
      </w:r>
      <w:r w:rsidRPr="00F661F0">
        <w:rPr>
          <w:rFonts w:eastAsia="Calibri" w:cs="Arial"/>
          <w:szCs w:val="20"/>
        </w:rPr>
        <w:tab/>
      </w:r>
      <w:r w:rsidRPr="00F661F0">
        <w:rPr>
          <w:rFonts w:eastAsia="Calibri" w:cs="Arial"/>
          <w:i/>
          <w:szCs w:val="20"/>
        </w:rPr>
        <w:t>- uit dit format</w:t>
      </w:r>
    </w:p>
    <w:p w14:paraId="00A442B9" w14:textId="509D0D8D" w:rsidR="001A5985" w:rsidRPr="00F661F0" w:rsidRDefault="001A5985" w:rsidP="00CE5AEA">
      <w:pPr>
        <w:pStyle w:val="Lijstalinea"/>
        <w:numPr>
          <w:ilvl w:val="0"/>
          <w:numId w:val="11"/>
        </w:numPr>
        <w:spacing w:line="276" w:lineRule="auto"/>
        <w:rPr>
          <w:rFonts w:eastAsia="Calibri" w:cs="Arial"/>
          <w:szCs w:val="20"/>
        </w:rPr>
      </w:pPr>
      <w:r w:rsidRPr="00F661F0">
        <w:rPr>
          <w:rFonts w:eastAsia="Calibri" w:cs="Arial"/>
          <w:szCs w:val="20"/>
        </w:rPr>
        <w:t>Situatieschets</w:t>
      </w:r>
      <w:r w:rsidRPr="00F661F0">
        <w:rPr>
          <w:rFonts w:eastAsia="Calibri" w:cs="Arial"/>
          <w:szCs w:val="20"/>
        </w:rPr>
        <w:tab/>
      </w:r>
      <w:r w:rsidRPr="00F661F0">
        <w:rPr>
          <w:rFonts w:eastAsia="Calibri" w:cs="Arial"/>
          <w:szCs w:val="20"/>
        </w:rPr>
        <w:tab/>
      </w:r>
      <w:r w:rsidRPr="00F661F0">
        <w:rPr>
          <w:rFonts w:eastAsia="Calibri" w:cs="Arial"/>
          <w:szCs w:val="20"/>
        </w:rPr>
        <w:tab/>
      </w:r>
      <w:r w:rsidRPr="00F661F0">
        <w:rPr>
          <w:rFonts w:eastAsia="Calibri" w:cs="Arial"/>
          <w:szCs w:val="20"/>
        </w:rPr>
        <w:tab/>
      </w:r>
      <w:r w:rsidRPr="00F661F0">
        <w:rPr>
          <w:rFonts w:eastAsia="Calibri" w:cs="Arial"/>
          <w:szCs w:val="20"/>
        </w:rPr>
        <w:tab/>
      </w:r>
      <w:r w:rsidRPr="00F661F0">
        <w:rPr>
          <w:rFonts w:eastAsia="Calibri" w:cs="Arial"/>
          <w:i/>
          <w:szCs w:val="20"/>
        </w:rPr>
        <w:t>- uit dit format</w:t>
      </w:r>
    </w:p>
    <w:p w14:paraId="38A05FA4" w14:textId="341DBF74" w:rsidR="001A5985" w:rsidRPr="00F661F0" w:rsidRDefault="001A5985" w:rsidP="00CE5AEA">
      <w:pPr>
        <w:pStyle w:val="Lijstalinea"/>
        <w:numPr>
          <w:ilvl w:val="0"/>
          <w:numId w:val="11"/>
        </w:numPr>
        <w:spacing w:line="276" w:lineRule="auto"/>
        <w:rPr>
          <w:rFonts w:eastAsia="Calibri" w:cs="Arial"/>
          <w:szCs w:val="20"/>
        </w:rPr>
      </w:pPr>
      <w:r w:rsidRPr="00F661F0">
        <w:rPr>
          <w:rFonts w:eastAsia="Calibri" w:cs="Arial"/>
          <w:szCs w:val="20"/>
        </w:rPr>
        <w:t>Realisatieplan</w:t>
      </w:r>
      <w:r w:rsidRPr="00F661F0">
        <w:rPr>
          <w:rFonts w:eastAsia="Calibri" w:cs="Arial"/>
          <w:szCs w:val="20"/>
        </w:rPr>
        <w:tab/>
      </w:r>
      <w:r w:rsidRPr="00F661F0">
        <w:rPr>
          <w:rFonts w:eastAsia="Calibri" w:cs="Arial"/>
          <w:szCs w:val="20"/>
        </w:rPr>
        <w:tab/>
      </w:r>
      <w:r w:rsidRPr="00F661F0">
        <w:rPr>
          <w:rFonts w:eastAsia="Calibri" w:cs="Arial"/>
          <w:szCs w:val="20"/>
        </w:rPr>
        <w:tab/>
      </w:r>
      <w:r w:rsidRPr="00F661F0">
        <w:rPr>
          <w:rFonts w:eastAsia="Calibri" w:cs="Arial"/>
          <w:szCs w:val="20"/>
        </w:rPr>
        <w:tab/>
      </w:r>
      <w:r w:rsidRPr="00F661F0">
        <w:rPr>
          <w:rFonts w:eastAsia="Calibri" w:cs="Arial"/>
          <w:szCs w:val="20"/>
        </w:rPr>
        <w:tab/>
      </w:r>
      <w:r w:rsidRPr="00F661F0">
        <w:rPr>
          <w:rFonts w:eastAsia="Calibri" w:cs="Arial"/>
          <w:i/>
          <w:szCs w:val="20"/>
        </w:rPr>
        <w:t>- uit dit format</w:t>
      </w:r>
    </w:p>
    <w:p w14:paraId="7B81E567" w14:textId="744687D3" w:rsidR="001A5985" w:rsidRPr="00F661F0" w:rsidRDefault="001A5985" w:rsidP="00CE5AEA">
      <w:pPr>
        <w:pStyle w:val="Lijstalinea"/>
        <w:numPr>
          <w:ilvl w:val="0"/>
          <w:numId w:val="11"/>
        </w:numPr>
        <w:spacing w:line="276" w:lineRule="auto"/>
        <w:rPr>
          <w:rFonts w:eastAsia="Calibri" w:cs="Arial"/>
          <w:szCs w:val="20"/>
        </w:rPr>
      </w:pPr>
      <w:r w:rsidRPr="00F661F0">
        <w:rPr>
          <w:rFonts w:eastAsia="Calibri" w:cs="Arial"/>
          <w:szCs w:val="20"/>
        </w:rPr>
        <w:t>Financieel plan</w:t>
      </w:r>
      <w:r w:rsidRPr="00F661F0">
        <w:rPr>
          <w:rFonts w:eastAsia="Calibri" w:cs="Arial"/>
          <w:szCs w:val="20"/>
        </w:rPr>
        <w:tab/>
      </w:r>
      <w:r w:rsidRPr="00F661F0">
        <w:rPr>
          <w:rFonts w:eastAsia="Calibri" w:cs="Arial"/>
          <w:szCs w:val="20"/>
        </w:rPr>
        <w:tab/>
      </w:r>
      <w:r w:rsidRPr="00F661F0">
        <w:rPr>
          <w:rFonts w:eastAsia="Calibri" w:cs="Arial"/>
          <w:szCs w:val="20"/>
        </w:rPr>
        <w:tab/>
      </w:r>
      <w:r w:rsidRPr="00F661F0">
        <w:rPr>
          <w:rFonts w:eastAsia="Calibri" w:cs="Arial"/>
          <w:szCs w:val="20"/>
        </w:rPr>
        <w:tab/>
      </w:r>
      <w:r w:rsidRPr="00F661F0">
        <w:rPr>
          <w:rFonts w:eastAsia="Calibri" w:cs="Arial"/>
          <w:szCs w:val="20"/>
        </w:rPr>
        <w:tab/>
      </w:r>
      <w:r w:rsidRPr="00F661F0">
        <w:rPr>
          <w:rFonts w:eastAsia="Calibri" w:cs="Arial"/>
          <w:i/>
          <w:szCs w:val="20"/>
        </w:rPr>
        <w:t>- uit dit format</w:t>
      </w:r>
    </w:p>
    <w:p w14:paraId="414A8905" w14:textId="77777777" w:rsidR="001A5985" w:rsidRPr="00F661F0" w:rsidRDefault="001A5985" w:rsidP="00CE5AEA">
      <w:pPr>
        <w:pStyle w:val="Lijstalinea"/>
        <w:numPr>
          <w:ilvl w:val="0"/>
          <w:numId w:val="11"/>
        </w:numPr>
        <w:spacing w:line="276" w:lineRule="auto"/>
        <w:rPr>
          <w:rFonts w:eastAsia="Calibri" w:cs="Arial"/>
          <w:szCs w:val="20"/>
        </w:rPr>
      </w:pPr>
      <w:r w:rsidRPr="00F661F0">
        <w:rPr>
          <w:rFonts w:eastAsia="Calibri" w:cs="Arial"/>
          <w:szCs w:val="20"/>
        </w:rPr>
        <w:t>Plattegronden met voorgestelde situatie</w:t>
      </w:r>
      <w:r w:rsidRPr="00F661F0">
        <w:rPr>
          <w:rFonts w:eastAsia="Calibri" w:cs="Arial"/>
          <w:szCs w:val="20"/>
        </w:rPr>
        <w:tab/>
      </w:r>
      <w:r w:rsidRPr="00F661F0">
        <w:rPr>
          <w:rFonts w:eastAsia="Calibri" w:cs="Arial"/>
          <w:szCs w:val="20"/>
        </w:rPr>
        <w:tab/>
        <w:t xml:space="preserve">- </w:t>
      </w:r>
      <w:r w:rsidRPr="00F661F0">
        <w:rPr>
          <w:rFonts w:eastAsia="Calibri" w:cs="Arial"/>
          <w:i/>
          <w:szCs w:val="20"/>
        </w:rPr>
        <w:t>op te vragen bestuur/beheerder</w:t>
      </w:r>
    </w:p>
    <w:p w14:paraId="63774E2B" w14:textId="50D59CD1" w:rsidR="001A5985" w:rsidRPr="00F661F0" w:rsidRDefault="001A5985" w:rsidP="00CE5AEA">
      <w:pPr>
        <w:pStyle w:val="Lijstalinea"/>
        <w:numPr>
          <w:ilvl w:val="0"/>
          <w:numId w:val="11"/>
        </w:numPr>
        <w:spacing w:line="276" w:lineRule="auto"/>
        <w:rPr>
          <w:rFonts w:eastAsia="Calibri" w:cs="Arial"/>
          <w:szCs w:val="20"/>
        </w:rPr>
      </w:pPr>
      <w:r w:rsidRPr="00F661F0">
        <w:rPr>
          <w:rFonts w:eastAsia="Calibri" w:cs="Arial"/>
          <w:szCs w:val="20"/>
        </w:rPr>
        <w:t>(eventueel) Offerte(s) van installateurs</w:t>
      </w:r>
      <w:r w:rsidRPr="00F661F0">
        <w:rPr>
          <w:rFonts w:eastAsia="Calibri" w:cs="Arial"/>
          <w:szCs w:val="20"/>
        </w:rPr>
        <w:tab/>
      </w:r>
      <w:r w:rsidRPr="00F661F0">
        <w:rPr>
          <w:rFonts w:eastAsia="Calibri" w:cs="Arial"/>
          <w:szCs w:val="20"/>
        </w:rPr>
        <w:tab/>
        <w:t xml:space="preserve">- </w:t>
      </w:r>
      <w:r w:rsidRPr="00F661F0">
        <w:rPr>
          <w:rFonts w:eastAsia="Calibri" w:cs="Arial"/>
          <w:i/>
          <w:szCs w:val="20"/>
        </w:rPr>
        <w:t>uit te vragen bij aanbieders</w:t>
      </w:r>
    </w:p>
    <w:p w14:paraId="52EF0F41" w14:textId="4BD507CB" w:rsidR="001A5985" w:rsidRPr="00F661F0" w:rsidRDefault="001A5985" w:rsidP="00CE5AEA">
      <w:pPr>
        <w:pStyle w:val="Geenafstand"/>
        <w:rPr>
          <w:i/>
          <w:iCs/>
          <w:sz w:val="20"/>
          <w:szCs w:val="20"/>
        </w:rPr>
      </w:pPr>
      <w:r w:rsidRPr="00F661F0">
        <w:rPr>
          <w:i/>
          <w:iCs/>
          <w:sz w:val="20"/>
          <w:szCs w:val="20"/>
        </w:rPr>
        <w:t>Evt. offertes zijn op te vragen met als bijlagen de Situatieschets, het Realisatieplan en de Plattegronden om tot een goed onderbouwde offerte te komen (zie stap 5 voor meer toelichting).</w:t>
      </w:r>
    </w:p>
    <w:p w14:paraId="0FA541D2" w14:textId="77777777" w:rsidR="001A5985" w:rsidRPr="00CE5AEA" w:rsidRDefault="001A5985" w:rsidP="00CE5AEA">
      <w:pPr>
        <w:pStyle w:val="Geenafstand"/>
        <w:rPr>
          <w:sz w:val="18"/>
          <w:szCs w:val="18"/>
        </w:rPr>
      </w:pPr>
      <w:r w:rsidRPr="00CE5AEA">
        <w:rPr>
          <w:sz w:val="18"/>
          <w:szCs w:val="18"/>
        </w:rPr>
        <w:br w:type="page"/>
      </w:r>
    </w:p>
    <w:p w14:paraId="365EF333" w14:textId="635C084B" w:rsidR="001A5985" w:rsidRPr="00CE5AEA" w:rsidRDefault="001A5985" w:rsidP="00CE5AEA">
      <w:pPr>
        <w:pStyle w:val="Kop1"/>
      </w:pPr>
      <w:r w:rsidRPr="00CE5AEA">
        <w:lastRenderedPageBreak/>
        <w:t>Fase I</w:t>
      </w:r>
      <w:r w:rsidRPr="00CE5AEA">
        <w:br/>
        <w:t xml:space="preserve">Voorbereiding elektrisch laden </w:t>
      </w:r>
      <w:r w:rsidRPr="00CE5AEA">
        <w:br/>
        <w:t>bij de VvE</w:t>
      </w:r>
    </w:p>
    <w:p w14:paraId="6C8D4FC6" w14:textId="61858F7D" w:rsidR="0051172C" w:rsidRDefault="0051172C" w:rsidP="001A5985">
      <w:pPr>
        <w:rPr>
          <w:rFonts w:ascii="Calibri" w:hAnsi="Calibri" w:cs="Calibri"/>
        </w:rPr>
      </w:pPr>
    </w:p>
    <w:p w14:paraId="27D7F3B4" w14:textId="77777777" w:rsidR="001A5985" w:rsidRPr="00CE5AEA" w:rsidRDefault="001A5985" w:rsidP="00CE5AEA">
      <w:pPr>
        <w:pStyle w:val="Kop2"/>
      </w:pPr>
      <w:r w:rsidRPr="00CE5AEA">
        <w:rPr>
          <w:rStyle w:val="A3"/>
          <w:rFonts w:cstheme="majorBidi"/>
          <w:b/>
          <w:bCs/>
          <w:color w:val="E06E00"/>
          <w:szCs w:val="26"/>
        </w:rPr>
        <w:t>Stap 1</w:t>
      </w:r>
      <w:r w:rsidRPr="00CE5AEA">
        <w:rPr>
          <w:rStyle w:val="A3"/>
          <w:rFonts w:cstheme="majorBidi"/>
          <w:color w:val="E06E00"/>
          <w:szCs w:val="26"/>
        </w:rPr>
        <w:t xml:space="preserve"> Aan de slag met laden bij de VvE </w:t>
      </w:r>
    </w:p>
    <w:p w14:paraId="22ACFA76" w14:textId="77777777" w:rsidR="001A5985" w:rsidRPr="007C2935" w:rsidRDefault="001A5985" w:rsidP="00686C37">
      <w:pPr>
        <w:pStyle w:val="Kop4"/>
        <w:spacing w:line="360" w:lineRule="auto"/>
      </w:pPr>
      <w:r w:rsidRPr="007C2935">
        <w:t xml:space="preserve">Invullen aan de hand van Startoverleg Laadinfrastructuur </w:t>
      </w:r>
    </w:p>
    <w:p w14:paraId="0960559B" w14:textId="77777777" w:rsidR="001A5985" w:rsidRPr="007C2935" w:rsidRDefault="001A5985" w:rsidP="00CB2065">
      <w:pPr>
        <w:pStyle w:val="Lijstalinea"/>
        <w:numPr>
          <w:ilvl w:val="0"/>
          <w:numId w:val="21"/>
        </w:numPr>
      </w:pPr>
      <w:r w:rsidRPr="007C2935">
        <w:t xml:space="preserve">Verantwoordelijke en betrokkenen uitwerking plan </w:t>
      </w:r>
    </w:p>
    <w:p w14:paraId="7081528E" w14:textId="59616B5B" w:rsidR="001A5985" w:rsidRPr="007C2935" w:rsidRDefault="001A5985" w:rsidP="00CB2065">
      <w:pPr>
        <w:pStyle w:val="Lijstalinea"/>
        <w:numPr>
          <w:ilvl w:val="0"/>
          <w:numId w:val="21"/>
        </w:numPr>
      </w:pPr>
      <w:r w:rsidRPr="007C2935">
        <w:t xml:space="preserve">Modelreglement/ splitsingsakte en besluitvorming </w:t>
      </w:r>
    </w:p>
    <w:p w14:paraId="224CF76F" w14:textId="77777777" w:rsidR="001F668C" w:rsidRDefault="001A5985" w:rsidP="00CB2065">
      <w:pPr>
        <w:pStyle w:val="Lijstalinea"/>
        <w:numPr>
          <w:ilvl w:val="0"/>
          <w:numId w:val="21"/>
        </w:numPr>
      </w:pPr>
      <w:r w:rsidRPr="007C2935">
        <w:t>Individueel of collectief model realisatie laadinfra</w:t>
      </w:r>
    </w:p>
    <w:p w14:paraId="7E461ACB" w14:textId="41B39AF8" w:rsidR="001A5985" w:rsidRPr="001F668C" w:rsidRDefault="001A5985" w:rsidP="001F668C">
      <w:pPr>
        <w:rPr>
          <w:rFonts w:ascii="RijksoverheidSansWebText Regul" w:hAnsi="RijksoverheidSansWebText Regul" w:cs="RijksoverheidSansWebText Regul"/>
        </w:rPr>
      </w:pPr>
      <w:r w:rsidRPr="001F668C">
        <w:rPr>
          <w:rFonts w:ascii="RijksoverheidSansWebText Regul" w:hAnsi="RijksoverheidSansWebText Regul" w:cs="RijksoverheidSansWebText Regul"/>
        </w:rPr>
        <w:t xml:space="preserve"> </w:t>
      </w:r>
    </w:p>
    <w:p w14:paraId="0C7F74D9" w14:textId="222FB76E" w:rsidR="007C2935" w:rsidRPr="004E5187" w:rsidRDefault="001F668C" w:rsidP="0036187B">
      <w:pPr>
        <w:pStyle w:val="Kop3"/>
      </w:pPr>
      <w:r w:rsidRPr="004E5187">
        <w:t>1.1</w:t>
      </w:r>
      <w:r w:rsidR="008F3EA7">
        <w:tab/>
      </w:r>
      <w:r w:rsidRPr="004E5187">
        <w:t>Werkplan</w:t>
      </w:r>
    </w:p>
    <w:p w14:paraId="59281A08" w14:textId="76A42D40" w:rsidR="004E5187" w:rsidRDefault="001F668C" w:rsidP="001F668C">
      <w:pPr>
        <w:rPr>
          <w:rFonts w:cs="RijksoverheidSansWebText Regul"/>
          <w:color w:val="000000"/>
          <w:szCs w:val="20"/>
        </w:rPr>
      </w:pPr>
      <w:r>
        <w:rPr>
          <w:rFonts w:cs="RijksoverheidSansWebText Regul"/>
          <w:color w:val="000000"/>
          <w:szCs w:val="20"/>
        </w:rPr>
        <w:t>Bij het uitwerken van het werkplan voor laadinfrastructuur op de parkeergelegenheden bij de VvE zijn namens de VvE de volgende personen en partijen betrokken:</w:t>
      </w:r>
    </w:p>
    <w:tbl>
      <w:tblPr>
        <w:tblStyle w:val="Tabelraster"/>
        <w:tblW w:w="0" w:type="auto"/>
        <w:tblBorders>
          <w:top w:val="single" w:sz="4" w:space="0" w:color="E06E00"/>
          <w:left w:val="single" w:sz="4" w:space="0" w:color="E06E00"/>
          <w:bottom w:val="single" w:sz="4" w:space="0" w:color="E06E00"/>
          <w:right w:val="single" w:sz="4" w:space="0" w:color="E06E00"/>
          <w:insideH w:val="single" w:sz="4" w:space="0" w:color="E06E00"/>
          <w:insideV w:val="single" w:sz="4" w:space="0" w:color="E06E00"/>
        </w:tblBorders>
        <w:tblLook w:val="04A0" w:firstRow="1" w:lastRow="0" w:firstColumn="1" w:lastColumn="0" w:noHBand="0" w:noVBand="1"/>
      </w:tblPr>
      <w:tblGrid>
        <w:gridCol w:w="3020"/>
        <w:gridCol w:w="3021"/>
        <w:gridCol w:w="3021"/>
      </w:tblGrid>
      <w:tr w:rsidR="004E5187" w14:paraId="242809B1" w14:textId="77777777" w:rsidTr="00BF3DAF">
        <w:trPr>
          <w:trHeight w:val="284"/>
        </w:trPr>
        <w:tc>
          <w:tcPr>
            <w:tcW w:w="3020" w:type="dxa"/>
            <w:tcBorders>
              <w:bottom w:val="nil"/>
            </w:tcBorders>
            <w:shd w:val="clear" w:color="auto" w:fill="E06E00"/>
            <w:vAlign w:val="center"/>
          </w:tcPr>
          <w:p w14:paraId="692030B9" w14:textId="33BC109F" w:rsidR="004E5187" w:rsidRPr="007B656E" w:rsidRDefault="004E5187" w:rsidP="00BF3DAF">
            <w:pPr>
              <w:rPr>
                <w:rFonts w:cs="RijksoverheidSansWebText Regul"/>
                <w:b/>
                <w:bCs/>
                <w:color w:val="000000"/>
                <w:sz w:val="18"/>
                <w:szCs w:val="18"/>
              </w:rPr>
            </w:pPr>
            <w:r w:rsidRPr="007B656E">
              <w:rPr>
                <w:rFonts w:cs="RijksoverheidSansWebText Regul"/>
                <w:b/>
                <w:bCs/>
                <w:color w:val="FFFFFF" w:themeColor="background1"/>
                <w:sz w:val="18"/>
                <w:szCs w:val="18"/>
              </w:rPr>
              <w:t>Persoon</w:t>
            </w:r>
          </w:p>
        </w:tc>
        <w:tc>
          <w:tcPr>
            <w:tcW w:w="3021" w:type="dxa"/>
            <w:tcBorders>
              <w:bottom w:val="nil"/>
            </w:tcBorders>
            <w:shd w:val="clear" w:color="auto" w:fill="E06E00"/>
            <w:vAlign w:val="center"/>
          </w:tcPr>
          <w:p w14:paraId="12FA266A" w14:textId="659CEBB5" w:rsidR="004E5187" w:rsidRPr="007B656E" w:rsidRDefault="004E5187" w:rsidP="00BF3DAF">
            <w:pPr>
              <w:rPr>
                <w:rFonts w:cs="RijksoverheidSansWebText Regul"/>
                <w:b/>
                <w:bCs/>
                <w:color w:val="000000"/>
                <w:sz w:val="18"/>
                <w:szCs w:val="18"/>
              </w:rPr>
            </w:pPr>
            <w:r w:rsidRPr="007B656E">
              <w:rPr>
                <w:rFonts w:cs="RijksoverheidSansWebText Regul"/>
                <w:b/>
                <w:bCs/>
                <w:color w:val="FFFFFF" w:themeColor="background1"/>
                <w:sz w:val="18"/>
                <w:szCs w:val="18"/>
              </w:rPr>
              <w:t>Partij</w:t>
            </w:r>
          </w:p>
        </w:tc>
        <w:tc>
          <w:tcPr>
            <w:tcW w:w="3021" w:type="dxa"/>
            <w:tcBorders>
              <w:bottom w:val="nil"/>
            </w:tcBorders>
            <w:shd w:val="clear" w:color="auto" w:fill="E06E00"/>
            <w:vAlign w:val="center"/>
          </w:tcPr>
          <w:p w14:paraId="21A077FE" w14:textId="02525FC4" w:rsidR="004E5187" w:rsidRPr="007B656E" w:rsidRDefault="004E5187" w:rsidP="00BF3DAF">
            <w:pPr>
              <w:rPr>
                <w:rFonts w:cs="RijksoverheidSansWebText Regul"/>
                <w:b/>
                <w:bCs/>
                <w:color w:val="000000"/>
                <w:sz w:val="18"/>
                <w:szCs w:val="18"/>
              </w:rPr>
            </w:pPr>
            <w:r w:rsidRPr="007B656E">
              <w:rPr>
                <w:rFonts w:cs="RijksoverheidSansWebText Regul"/>
                <w:b/>
                <w:bCs/>
                <w:color w:val="FFFFFF" w:themeColor="background1"/>
                <w:sz w:val="18"/>
                <w:szCs w:val="18"/>
              </w:rPr>
              <w:t>Rol</w:t>
            </w:r>
          </w:p>
        </w:tc>
      </w:tr>
      <w:tr w:rsidR="004E5187" w14:paraId="3C355D79" w14:textId="77777777" w:rsidTr="00BF3DAF">
        <w:trPr>
          <w:trHeight w:val="522"/>
        </w:trPr>
        <w:tc>
          <w:tcPr>
            <w:tcW w:w="3020" w:type="dxa"/>
            <w:tcBorders>
              <w:top w:val="nil"/>
            </w:tcBorders>
            <w:shd w:val="clear" w:color="auto" w:fill="auto"/>
            <w:vAlign w:val="center"/>
          </w:tcPr>
          <w:p w14:paraId="2F088A8B" w14:textId="77777777" w:rsidR="004E5187" w:rsidRPr="002116E9" w:rsidRDefault="004E5187" w:rsidP="002116E9">
            <w:pPr>
              <w:rPr>
                <w:sz w:val="18"/>
                <w:szCs w:val="18"/>
              </w:rPr>
            </w:pPr>
          </w:p>
        </w:tc>
        <w:tc>
          <w:tcPr>
            <w:tcW w:w="3021" w:type="dxa"/>
            <w:tcBorders>
              <w:top w:val="nil"/>
            </w:tcBorders>
            <w:shd w:val="clear" w:color="auto" w:fill="auto"/>
            <w:vAlign w:val="center"/>
          </w:tcPr>
          <w:p w14:paraId="75B7B5A8" w14:textId="77777777" w:rsidR="004E5187" w:rsidRPr="002116E9" w:rsidRDefault="004E5187" w:rsidP="002116E9">
            <w:pPr>
              <w:rPr>
                <w:sz w:val="18"/>
                <w:szCs w:val="18"/>
              </w:rPr>
            </w:pPr>
          </w:p>
        </w:tc>
        <w:tc>
          <w:tcPr>
            <w:tcW w:w="3021" w:type="dxa"/>
            <w:tcBorders>
              <w:top w:val="nil"/>
            </w:tcBorders>
            <w:shd w:val="clear" w:color="auto" w:fill="auto"/>
            <w:vAlign w:val="center"/>
          </w:tcPr>
          <w:p w14:paraId="23C0F2F5" w14:textId="77777777" w:rsidR="004E5187" w:rsidRPr="002116E9" w:rsidRDefault="004E5187" w:rsidP="002116E9">
            <w:pPr>
              <w:rPr>
                <w:sz w:val="18"/>
                <w:szCs w:val="18"/>
              </w:rPr>
            </w:pPr>
          </w:p>
        </w:tc>
      </w:tr>
      <w:tr w:rsidR="004E5187" w14:paraId="2D20B866" w14:textId="77777777" w:rsidTr="00BF3DAF">
        <w:trPr>
          <w:trHeight w:val="548"/>
        </w:trPr>
        <w:tc>
          <w:tcPr>
            <w:tcW w:w="3020" w:type="dxa"/>
            <w:shd w:val="clear" w:color="auto" w:fill="FBE4D5" w:themeFill="accent2" w:themeFillTint="33"/>
            <w:vAlign w:val="center"/>
          </w:tcPr>
          <w:p w14:paraId="664FB4D6" w14:textId="77777777" w:rsidR="004E5187" w:rsidRPr="002116E9" w:rsidRDefault="004E5187" w:rsidP="002116E9">
            <w:pPr>
              <w:rPr>
                <w:sz w:val="18"/>
                <w:szCs w:val="18"/>
              </w:rPr>
            </w:pPr>
          </w:p>
        </w:tc>
        <w:tc>
          <w:tcPr>
            <w:tcW w:w="3021" w:type="dxa"/>
            <w:shd w:val="clear" w:color="auto" w:fill="FBE4D5" w:themeFill="accent2" w:themeFillTint="33"/>
            <w:vAlign w:val="center"/>
          </w:tcPr>
          <w:p w14:paraId="1AD95355" w14:textId="77777777" w:rsidR="004E5187" w:rsidRPr="002116E9" w:rsidRDefault="004E5187" w:rsidP="002116E9">
            <w:pPr>
              <w:rPr>
                <w:sz w:val="18"/>
                <w:szCs w:val="18"/>
              </w:rPr>
            </w:pPr>
          </w:p>
        </w:tc>
        <w:tc>
          <w:tcPr>
            <w:tcW w:w="3021" w:type="dxa"/>
            <w:shd w:val="clear" w:color="auto" w:fill="FBE4D5" w:themeFill="accent2" w:themeFillTint="33"/>
            <w:vAlign w:val="center"/>
          </w:tcPr>
          <w:p w14:paraId="1E5E9256" w14:textId="77777777" w:rsidR="004E5187" w:rsidRPr="002116E9" w:rsidRDefault="004E5187" w:rsidP="002116E9">
            <w:pPr>
              <w:rPr>
                <w:sz w:val="18"/>
                <w:szCs w:val="18"/>
              </w:rPr>
            </w:pPr>
          </w:p>
        </w:tc>
      </w:tr>
      <w:tr w:rsidR="004E5187" w14:paraId="7A2B6584" w14:textId="77777777" w:rsidTr="00BF3DAF">
        <w:trPr>
          <w:trHeight w:val="556"/>
        </w:trPr>
        <w:tc>
          <w:tcPr>
            <w:tcW w:w="3020" w:type="dxa"/>
            <w:shd w:val="clear" w:color="auto" w:fill="auto"/>
            <w:vAlign w:val="center"/>
          </w:tcPr>
          <w:p w14:paraId="5B4EDBA6" w14:textId="77777777" w:rsidR="004E5187" w:rsidRPr="002116E9" w:rsidRDefault="004E5187" w:rsidP="002116E9">
            <w:pPr>
              <w:rPr>
                <w:sz w:val="18"/>
                <w:szCs w:val="18"/>
              </w:rPr>
            </w:pPr>
          </w:p>
        </w:tc>
        <w:tc>
          <w:tcPr>
            <w:tcW w:w="3021" w:type="dxa"/>
            <w:shd w:val="clear" w:color="auto" w:fill="auto"/>
            <w:vAlign w:val="center"/>
          </w:tcPr>
          <w:p w14:paraId="7B4D4ACA" w14:textId="77777777" w:rsidR="004E5187" w:rsidRPr="002116E9" w:rsidRDefault="004E5187" w:rsidP="002116E9">
            <w:pPr>
              <w:rPr>
                <w:sz w:val="18"/>
                <w:szCs w:val="18"/>
              </w:rPr>
            </w:pPr>
          </w:p>
        </w:tc>
        <w:tc>
          <w:tcPr>
            <w:tcW w:w="3021" w:type="dxa"/>
            <w:shd w:val="clear" w:color="auto" w:fill="auto"/>
            <w:vAlign w:val="center"/>
          </w:tcPr>
          <w:p w14:paraId="5F3B1F44" w14:textId="77777777" w:rsidR="004E5187" w:rsidRPr="002116E9" w:rsidRDefault="004E5187" w:rsidP="002116E9">
            <w:pPr>
              <w:rPr>
                <w:sz w:val="18"/>
                <w:szCs w:val="18"/>
              </w:rPr>
            </w:pPr>
          </w:p>
        </w:tc>
      </w:tr>
      <w:tr w:rsidR="004E5187" w14:paraId="6E5E73E8" w14:textId="77777777" w:rsidTr="00BF3DAF">
        <w:trPr>
          <w:trHeight w:val="624"/>
        </w:trPr>
        <w:tc>
          <w:tcPr>
            <w:tcW w:w="3020" w:type="dxa"/>
            <w:shd w:val="clear" w:color="auto" w:fill="FBE4D5" w:themeFill="accent2" w:themeFillTint="33"/>
            <w:vAlign w:val="center"/>
          </w:tcPr>
          <w:p w14:paraId="6DE275C8" w14:textId="77777777" w:rsidR="004E5187" w:rsidRPr="002116E9" w:rsidRDefault="004E5187" w:rsidP="002116E9">
            <w:pPr>
              <w:rPr>
                <w:sz w:val="18"/>
                <w:szCs w:val="18"/>
              </w:rPr>
            </w:pPr>
          </w:p>
        </w:tc>
        <w:tc>
          <w:tcPr>
            <w:tcW w:w="3021" w:type="dxa"/>
            <w:shd w:val="clear" w:color="auto" w:fill="FBE4D5" w:themeFill="accent2" w:themeFillTint="33"/>
            <w:vAlign w:val="center"/>
          </w:tcPr>
          <w:p w14:paraId="23CD6B2D" w14:textId="77777777" w:rsidR="004E5187" w:rsidRPr="002116E9" w:rsidRDefault="004E5187" w:rsidP="002116E9">
            <w:pPr>
              <w:rPr>
                <w:sz w:val="18"/>
                <w:szCs w:val="18"/>
              </w:rPr>
            </w:pPr>
          </w:p>
        </w:tc>
        <w:tc>
          <w:tcPr>
            <w:tcW w:w="3021" w:type="dxa"/>
            <w:shd w:val="clear" w:color="auto" w:fill="FBE4D5" w:themeFill="accent2" w:themeFillTint="33"/>
            <w:vAlign w:val="center"/>
          </w:tcPr>
          <w:p w14:paraId="1A955805" w14:textId="77777777" w:rsidR="004E5187" w:rsidRPr="002116E9" w:rsidRDefault="004E5187" w:rsidP="002116E9">
            <w:pPr>
              <w:rPr>
                <w:sz w:val="18"/>
                <w:szCs w:val="18"/>
              </w:rPr>
            </w:pPr>
          </w:p>
        </w:tc>
      </w:tr>
    </w:tbl>
    <w:p w14:paraId="1E79E1D9" w14:textId="77777777" w:rsidR="004E5187" w:rsidRDefault="004E5187" w:rsidP="001F668C"/>
    <w:p w14:paraId="63874E44" w14:textId="60FBDEE2" w:rsidR="004E5187" w:rsidRDefault="004E5187" w:rsidP="00F549CE">
      <w:pPr>
        <w:spacing w:line="360" w:lineRule="auto"/>
      </w:pPr>
      <w:r>
        <w:t>Voor het opstellen van het werkplan is een budget benodigd en gereserveerd van € ……………,- voor:</w:t>
      </w:r>
    </w:p>
    <w:p w14:paraId="1D3D8F76" w14:textId="77777777" w:rsidR="00EF07A5" w:rsidRPr="00EF07A5" w:rsidRDefault="00EF07A5" w:rsidP="00F549CE">
      <w:pPr>
        <w:pStyle w:val="Lijstalinea"/>
        <w:numPr>
          <w:ilvl w:val="0"/>
          <w:numId w:val="15"/>
        </w:numPr>
        <w:spacing w:line="360" w:lineRule="auto"/>
        <w:rPr>
          <w:b/>
          <w:bCs/>
        </w:rPr>
      </w:pPr>
      <w:r w:rsidRPr="00EF07A5">
        <w:rPr>
          <w:b/>
          <w:bCs/>
        </w:rPr>
        <w:t xml:space="preserve">Technische ondersteuning, zoals meten van beschikbaar vermogen </w:t>
      </w:r>
    </w:p>
    <w:p w14:paraId="5DB55EEF" w14:textId="77777777" w:rsidR="00EF07A5" w:rsidRPr="00EF07A5" w:rsidRDefault="00EF07A5" w:rsidP="00F549CE">
      <w:pPr>
        <w:pStyle w:val="Lijstalinea"/>
        <w:numPr>
          <w:ilvl w:val="0"/>
          <w:numId w:val="15"/>
        </w:numPr>
        <w:spacing w:line="360" w:lineRule="auto"/>
        <w:rPr>
          <w:b/>
          <w:bCs/>
        </w:rPr>
      </w:pPr>
      <w:r w:rsidRPr="00EF07A5">
        <w:rPr>
          <w:b/>
          <w:bCs/>
        </w:rPr>
        <w:t xml:space="preserve">Betrekken externe expertise </w:t>
      </w:r>
    </w:p>
    <w:p w14:paraId="17B4A6FF" w14:textId="77777777" w:rsidR="00EF07A5" w:rsidRPr="0088552B" w:rsidRDefault="00EF07A5" w:rsidP="00F549CE">
      <w:pPr>
        <w:pStyle w:val="Lijstalinea"/>
        <w:numPr>
          <w:ilvl w:val="0"/>
          <w:numId w:val="15"/>
        </w:numPr>
        <w:spacing w:line="360" w:lineRule="auto"/>
        <w:rPr>
          <w:rFonts w:cs="RijksoverheidSansWebText Regul"/>
          <w:b/>
          <w:bCs/>
          <w:sz w:val="22"/>
        </w:rPr>
      </w:pPr>
      <w:r w:rsidRPr="00EF07A5">
        <w:rPr>
          <w:b/>
          <w:bCs/>
        </w:rPr>
        <w:t>Overig, namelijk</w:t>
      </w:r>
      <w:r>
        <w:rPr>
          <w:b/>
          <w:bCs/>
        </w:rPr>
        <w:t xml:space="preserve">: </w:t>
      </w:r>
      <w:r w:rsidRPr="00EF07A5">
        <w:rPr>
          <w:rFonts w:cs="RijksoverheidSansWebText Regul"/>
          <w:b/>
          <w:bCs/>
          <w:color w:val="000000"/>
          <w:szCs w:val="20"/>
        </w:rPr>
        <w:t>…………………</w:t>
      </w:r>
    </w:p>
    <w:p w14:paraId="259A077A" w14:textId="77777777" w:rsidR="00F64CD2" w:rsidRPr="00CB2065" w:rsidRDefault="0088552B" w:rsidP="00F549CE">
      <w:pPr>
        <w:spacing w:line="360" w:lineRule="auto"/>
        <w:rPr>
          <w:rFonts w:cs="Arial"/>
        </w:rPr>
        <w:sectPr w:rsidR="00F64CD2" w:rsidRPr="00CB2065" w:rsidSect="00B73E4C">
          <w:headerReference w:type="default" r:id="rId8"/>
          <w:footerReference w:type="default" r:id="rId9"/>
          <w:headerReference w:type="first" r:id="rId10"/>
          <w:footerReference w:type="first" r:id="rId11"/>
          <w:pgSz w:w="11906" w:h="16838"/>
          <w:pgMar w:top="2836" w:right="1417" w:bottom="1985" w:left="1417" w:header="708" w:footer="708" w:gutter="0"/>
          <w:cols w:space="708"/>
          <w:titlePg/>
          <w:docGrid w:linePitch="360"/>
        </w:sectPr>
      </w:pPr>
      <w:r w:rsidRPr="00CB2065">
        <w:rPr>
          <w:rFonts w:cs="Arial"/>
        </w:rPr>
        <w:t xml:space="preserve">Dit bedrag valt </w:t>
      </w:r>
      <w:r w:rsidRPr="00CB2065">
        <w:rPr>
          <w:rFonts w:cs="Arial"/>
          <w:b/>
          <w:bCs/>
        </w:rPr>
        <w:t xml:space="preserve">wel / niet </w:t>
      </w:r>
      <w:r w:rsidRPr="00CB2065">
        <w:rPr>
          <w:rFonts w:cs="Arial"/>
        </w:rPr>
        <w:t>binnen het mandaatbedrag dat het VvE-bestuur mag besteden.</w:t>
      </w:r>
    </w:p>
    <w:p w14:paraId="17E80E33" w14:textId="77777777" w:rsidR="0088552B" w:rsidRPr="00AB7FA9" w:rsidRDefault="00AB7FA9" w:rsidP="00AB7FA9">
      <w:pPr>
        <w:rPr>
          <w:b/>
          <w:bCs/>
        </w:rPr>
      </w:pPr>
      <w:r w:rsidRPr="00AB7FA9">
        <w:rPr>
          <w:b/>
          <w:bCs/>
        </w:rPr>
        <w:lastRenderedPageBreak/>
        <w:t>Planning</w:t>
      </w:r>
    </w:p>
    <w:tbl>
      <w:tblPr>
        <w:tblStyle w:val="Tabelraster"/>
        <w:tblW w:w="9604" w:type="dxa"/>
        <w:tblBorders>
          <w:top w:val="single" w:sz="4" w:space="0" w:color="E06E00"/>
          <w:left w:val="single" w:sz="4" w:space="0" w:color="E06E00"/>
          <w:bottom w:val="single" w:sz="4" w:space="0" w:color="E06E00"/>
          <w:right w:val="single" w:sz="4" w:space="0" w:color="E06E00"/>
          <w:insideH w:val="single" w:sz="4" w:space="0" w:color="E06E00"/>
          <w:insideV w:val="single" w:sz="4" w:space="0" w:color="E06E00"/>
        </w:tblBorders>
        <w:tblLook w:val="04A0" w:firstRow="1" w:lastRow="0" w:firstColumn="1" w:lastColumn="0" w:noHBand="0" w:noVBand="1"/>
      </w:tblPr>
      <w:tblGrid>
        <w:gridCol w:w="1196"/>
        <w:gridCol w:w="751"/>
        <w:gridCol w:w="751"/>
        <w:gridCol w:w="3305"/>
        <w:gridCol w:w="3601"/>
      </w:tblGrid>
      <w:tr w:rsidR="00AB7FA9" w14:paraId="0A253B5D" w14:textId="7C33092F" w:rsidTr="00A826BD">
        <w:trPr>
          <w:trHeight w:val="301"/>
        </w:trPr>
        <w:tc>
          <w:tcPr>
            <w:tcW w:w="1196" w:type="dxa"/>
            <w:tcBorders>
              <w:bottom w:val="nil"/>
            </w:tcBorders>
            <w:shd w:val="clear" w:color="auto" w:fill="E06E00"/>
          </w:tcPr>
          <w:p w14:paraId="3A090457" w14:textId="3AD575EC" w:rsidR="00AB7FA9" w:rsidRPr="007B656E" w:rsidRDefault="00AB7FA9" w:rsidP="00351714">
            <w:pPr>
              <w:rPr>
                <w:b/>
                <w:bCs/>
                <w:color w:val="FFFFFF" w:themeColor="background1"/>
                <w:sz w:val="18"/>
                <w:szCs w:val="18"/>
              </w:rPr>
            </w:pPr>
            <w:r w:rsidRPr="007B656E">
              <w:rPr>
                <w:b/>
                <w:bCs/>
                <w:color w:val="FFFFFF" w:themeColor="background1"/>
                <w:sz w:val="18"/>
                <w:szCs w:val="18"/>
              </w:rPr>
              <w:t>Datum</w:t>
            </w:r>
          </w:p>
        </w:tc>
        <w:tc>
          <w:tcPr>
            <w:tcW w:w="751" w:type="dxa"/>
            <w:tcBorders>
              <w:bottom w:val="nil"/>
            </w:tcBorders>
            <w:shd w:val="clear" w:color="auto" w:fill="E06E00"/>
          </w:tcPr>
          <w:p w14:paraId="06F84863" w14:textId="3F60CD54" w:rsidR="00AB7FA9" w:rsidRPr="007B656E" w:rsidRDefault="00AB7FA9" w:rsidP="00351714">
            <w:pPr>
              <w:jc w:val="center"/>
              <w:rPr>
                <w:b/>
                <w:bCs/>
                <w:color w:val="FFFFFF" w:themeColor="background1"/>
                <w:sz w:val="18"/>
                <w:szCs w:val="18"/>
              </w:rPr>
            </w:pPr>
            <w:r w:rsidRPr="007B656E">
              <w:rPr>
                <w:rFonts w:ascii="Calibri" w:eastAsia="Calibri" w:hAnsi="Calibri"/>
                <w:b/>
                <w:bCs/>
                <w:color w:val="FFFFFF" w:themeColor="background1"/>
                <w:sz w:val="18"/>
                <w:szCs w:val="18"/>
              </w:rPr>
              <w:t>Fase</w:t>
            </w:r>
          </w:p>
        </w:tc>
        <w:tc>
          <w:tcPr>
            <w:tcW w:w="751" w:type="dxa"/>
            <w:tcBorders>
              <w:bottom w:val="nil"/>
            </w:tcBorders>
            <w:shd w:val="clear" w:color="auto" w:fill="E06E00"/>
          </w:tcPr>
          <w:p w14:paraId="7DFDBC14" w14:textId="1C8663E6" w:rsidR="00AB7FA9" w:rsidRPr="007B656E" w:rsidRDefault="00AB7FA9" w:rsidP="00351714">
            <w:pPr>
              <w:jc w:val="center"/>
              <w:rPr>
                <w:b/>
                <w:bCs/>
                <w:color w:val="FFFFFF" w:themeColor="background1"/>
                <w:sz w:val="18"/>
                <w:szCs w:val="18"/>
              </w:rPr>
            </w:pPr>
            <w:r w:rsidRPr="007B656E">
              <w:rPr>
                <w:b/>
                <w:bCs/>
                <w:color w:val="FFFFFF" w:themeColor="background1"/>
                <w:sz w:val="18"/>
                <w:szCs w:val="18"/>
              </w:rPr>
              <w:t>Stap</w:t>
            </w:r>
          </w:p>
        </w:tc>
        <w:tc>
          <w:tcPr>
            <w:tcW w:w="3305" w:type="dxa"/>
            <w:tcBorders>
              <w:bottom w:val="nil"/>
            </w:tcBorders>
            <w:shd w:val="clear" w:color="auto" w:fill="E06E00"/>
          </w:tcPr>
          <w:p w14:paraId="30851C4C" w14:textId="21B30214" w:rsidR="00AB7FA9" w:rsidRPr="007B656E" w:rsidRDefault="00AB7FA9" w:rsidP="00351714">
            <w:pPr>
              <w:rPr>
                <w:b/>
                <w:bCs/>
                <w:color w:val="FFFFFF" w:themeColor="background1"/>
                <w:sz w:val="18"/>
                <w:szCs w:val="18"/>
              </w:rPr>
            </w:pPr>
            <w:r w:rsidRPr="007B656E">
              <w:rPr>
                <w:b/>
                <w:bCs/>
                <w:color w:val="FFFFFF" w:themeColor="background1"/>
                <w:sz w:val="18"/>
                <w:szCs w:val="18"/>
              </w:rPr>
              <w:t>Onderwerp</w:t>
            </w:r>
          </w:p>
        </w:tc>
        <w:tc>
          <w:tcPr>
            <w:tcW w:w="3601" w:type="dxa"/>
            <w:tcBorders>
              <w:bottom w:val="nil"/>
            </w:tcBorders>
            <w:shd w:val="clear" w:color="auto" w:fill="E06E00"/>
          </w:tcPr>
          <w:p w14:paraId="4CF45B24" w14:textId="64BF0BEA" w:rsidR="00AB7FA9" w:rsidRPr="007B656E" w:rsidRDefault="00AB7FA9" w:rsidP="00351714">
            <w:pPr>
              <w:rPr>
                <w:b/>
                <w:bCs/>
                <w:color w:val="FFFFFF" w:themeColor="background1"/>
                <w:sz w:val="18"/>
                <w:szCs w:val="18"/>
              </w:rPr>
            </w:pPr>
            <w:r w:rsidRPr="007B656E">
              <w:rPr>
                <w:rFonts w:ascii="Calibri" w:eastAsia="Calibri" w:hAnsi="Calibri"/>
                <w:b/>
                <w:bCs/>
                <w:color w:val="FFFFFF" w:themeColor="background1"/>
                <w:sz w:val="18"/>
                <w:szCs w:val="18"/>
              </w:rPr>
              <w:t>Opmerking</w:t>
            </w:r>
            <w:r w:rsidR="00C57E88" w:rsidRPr="007B656E">
              <w:rPr>
                <w:rFonts w:ascii="Calibri" w:eastAsia="Calibri" w:hAnsi="Calibri"/>
                <w:b/>
                <w:bCs/>
                <w:color w:val="FFFFFF" w:themeColor="background1"/>
                <w:sz w:val="18"/>
                <w:szCs w:val="18"/>
              </w:rPr>
              <w:t xml:space="preserve"> </w:t>
            </w:r>
            <w:r w:rsidRPr="007B656E">
              <w:rPr>
                <w:rFonts w:ascii="Calibri" w:eastAsia="Calibri" w:hAnsi="Calibri"/>
                <w:b/>
                <w:bCs/>
                <w:color w:val="FFFFFF" w:themeColor="background1"/>
                <w:sz w:val="18"/>
                <w:szCs w:val="18"/>
              </w:rPr>
              <w:t>/ aandachtspunt</w:t>
            </w:r>
          </w:p>
        </w:tc>
      </w:tr>
      <w:tr w:rsidR="00AB7FA9" w14:paraId="440F5355" w14:textId="555952B6" w:rsidTr="00A826BD">
        <w:trPr>
          <w:trHeight w:val="423"/>
        </w:trPr>
        <w:tc>
          <w:tcPr>
            <w:tcW w:w="1196" w:type="dxa"/>
            <w:tcBorders>
              <w:top w:val="nil"/>
            </w:tcBorders>
            <w:shd w:val="clear" w:color="auto" w:fill="auto"/>
            <w:vAlign w:val="center"/>
          </w:tcPr>
          <w:p w14:paraId="51630812" w14:textId="5A1390EA" w:rsidR="00AB7FA9" w:rsidRPr="002116E9" w:rsidRDefault="00AB7FA9" w:rsidP="002116E9">
            <w:pPr>
              <w:rPr>
                <w:rFonts w:cs="Arial"/>
                <w:sz w:val="18"/>
                <w:szCs w:val="18"/>
              </w:rPr>
            </w:pPr>
            <w:r w:rsidRPr="002116E9">
              <w:rPr>
                <w:rFonts w:cs="Arial"/>
                <w:sz w:val="18"/>
                <w:szCs w:val="18"/>
              </w:rPr>
              <w:t>..</w:t>
            </w:r>
            <w:r w:rsidR="00C57E88" w:rsidRPr="002116E9">
              <w:rPr>
                <w:rFonts w:cs="Arial"/>
                <w:sz w:val="18"/>
                <w:szCs w:val="18"/>
              </w:rPr>
              <w:t xml:space="preserve"> </w:t>
            </w:r>
            <w:r w:rsidRPr="002116E9">
              <w:rPr>
                <w:rFonts w:cs="Arial"/>
                <w:sz w:val="18"/>
                <w:szCs w:val="18"/>
              </w:rPr>
              <w:t>/</w:t>
            </w:r>
            <w:r w:rsidR="00C57E88" w:rsidRPr="002116E9">
              <w:rPr>
                <w:rFonts w:cs="Arial"/>
                <w:sz w:val="18"/>
                <w:szCs w:val="18"/>
              </w:rPr>
              <w:t xml:space="preserve"> </w:t>
            </w:r>
            <w:r w:rsidRPr="002116E9">
              <w:rPr>
                <w:rFonts w:cs="Arial"/>
                <w:sz w:val="18"/>
                <w:szCs w:val="18"/>
              </w:rPr>
              <w:t>..</w:t>
            </w:r>
            <w:r w:rsidR="00C57E88" w:rsidRPr="002116E9">
              <w:rPr>
                <w:rFonts w:cs="Arial"/>
                <w:sz w:val="18"/>
                <w:szCs w:val="18"/>
              </w:rPr>
              <w:t xml:space="preserve"> </w:t>
            </w:r>
            <w:r w:rsidRPr="002116E9">
              <w:rPr>
                <w:rFonts w:cs="Arial"/>
                <w:sz w:val="18"/>
                <w:szCs w:val="18"/>
              </w:rPr>
              <w:t>/</w:t>
            </w:r>
            <w:r w:rsidR="00C57E88" w:rsidRPr="002116E9">
              <w:rPr>
                <w:rFonts w:cs="Arial"/>
                <w:sz w:val="18"/>
                <w:szCs w:val="18"/>
              </w:rPr>
              <w:t xml:space="preserve"> </w:t>
            </w:r>
            <w:r w:rsidRPr="002116E9">
              <w:rPr>
                <w:rFonts w:cs="Arial"/>
                <w:sz w:val="18"/>
                <w:szCs w:val="18"/>
              </w:rPr>
              <w:t>....</w:t>
            </w:r>
          </w:p>
        </w:tc>
        <w:tc>
          <w:tcPr>
            <w:tcW w:w="751" w:type="dxa"/>
            <w:tcBorders>
              <w:top w:val="nil"/>
            </w:tcBorders>
            <w:shd w:val="clear" w:color="auto" w:fill="auto"/>
            <w:vAlign w:val="center"/>
          </w:tcPr>
          <w:p w14:paraId="5F397799" w14:textId="57B140CA" w:rsidR="00AB7FA9" w:rsidRPr="002116E9" w:rsidRDefault="004E523D" w:rsidP="002116E9">
            <w:pPr>
              <w:rPr>
                <w:rFonts w:cs="Arial"/>
                <w:sz w:val="18"/>
                <w:szCs w:val="18"/>
              </w:rPr>
            </w:pPr>
            <w:r>
              <w:rPr>
                <w:rFonts w:cs="Arial"/>
                <w:sz w:val="18"/>
                <w:szCs w:val="18"/>
              </w:rPr>
              <w:t>I</w:t>
            </w:r>
          </w:p>
        </w:tc>
        <w:tc>
          <w:tcPr>
            <w:tcW w:w="751" w:type="dxa"/>
            <w:tcBorders>
              <w:top w:val="nil"/>
            </w:tcBorders>
            <w:shd w:val="clear" w:color="auto" w:fill="auto"/>
            <w:vAlign w:val="center"/>
          </w:tcPr>
          <w:p w14:paraId="3AAE195A" w14:textId="358A91F8" w:rsidR="00AB7FA9" w:rsidRPr="002116E9" w:rsidRDefault="00C57E88" w:rsidP="002116E9">
            <w:pPr>
              <w:rPr>
                <w:rFonts w:cs="Arial"/>
                <w:sz w:val="18"/>
                <w:szCs w:val="18"/>
              </w:rPr>
            </w:pPr>
            <w:r w:rsidRPr="002116E9">
              <w:rPr>
                <w:rFonts w:cs="Arial"/>
                <w:sz w:val="18"/>
                <w:szCs w:val="18"/>
              </w:rPr>
              <w:t>0</w:t>
            </w:r>
          </w:p>
        </w:tc>
        <w:tc>
          <w:tcPr>
            <w:tcW w:w="3305" w:type="dxa"/>
            <w:tcBorders>
              <w:top w:val="nil"/>
            </w:tcBorders>
            <w:vAlign w:val="center"/>
          </w:tcPr>
          <w:p w14:paraId="4B353476" w14:textId="45ACE037" w:rsidR="00AB7FA9" w:rsidRPr="002116E9" w:rsidRDefault="00C57E88" w:rsidP="002116E9">
            <w:pPr>
              <w:rPr>
                <w:rFonts w:cs="Arial"/>
                <w:sz w:val="18"/>
                <w:szCs w:val="18"/>
              </w:rPr>
            </w:pPr>
            <w:r w:rsidRPr="002116E9">
              <w:rPr>
                <w:rFonts w:eastAsia="Calibri" w:cs="Arial"/>
                <w:sz w:val="18"/>
                <w:szCs w:val="18"/>
              </w:rPr>
              <w:t>Startoverleg</w:t>
            </w:r>
          </w:p>
        </w:tc>
        <w:tc>
          <w:tcPr>
            <w:tcW w:w="3601" w:type="dxa"/>
            <w:tcBorders>
              <w:top w:val="nil"/>
            </w:tcBorders>
            <w:vAlign w:val="center"/>
          </w:tcPr>
          <w:p w14:paraId="5EC6F9C4" w14:textId="77777777" w:rsidR="00AB7FA9" w:rsidRPr="002116E9" w:rsidRDefault="00AB7FA9" w:rsidP="002116E9">
            <w:pPr>
              <w:rPr>
                <w:rFonts w:cs="Arial"/>
                <w:sz w:val="18"/>
                <w:szCs w:val="18"/>
              </w:rPr>
            </w:pPr>
          </w:p>
        </w:tc>
      </w:tr>
      <w:tr w:rsidR="00AB7FA9" w14:paraId="15DF7C70" w14:textId="1268B264" w:rsidTr="00BF3DAF">
        <w:trPr>
          <w:trHeight w:val="531"/>
        </w:trPr>
        <w:tc>
          <w:tcPr>
            <w:tcW w:w="1196" w:type="dxa"/>
            <w:shd w:val="clear" w:color="auto" w:fill="FBE4D5" w:themeFill="accent2" w:themeFillTint="33"/>
            <w:vAlign w:val="center"/>
          </w:tcPr>
          <w:p w14:paraId="1AFCC237" w14:textId="4FEA368D" w:rsidR="00AB7FA9" w:rsidRPr="002116E9" w:rsidRDefault="00C57E88" w:rsidP="002116E9">
            <w:pPr>
              <w:rPr>
                <w:rFonts w:cs="Arial"/>
                <w:sz w:val="18"/>
                <w:szCs w:val="18"/>
              </w:rPr>
            </w:pPr>
            <w:r w:rsidRPr="002116E9">
              <w:rPr>
                <w:rFonts w:cs="Arial"/>
                <w:sz w:val="18"/>
                <w:szCs w:val="18"/>
              </w:rPr>
              <w:t>.. / .. / ....</w:t>
            </w:r>
          </w:p>
        </w:tc>
        <w:tc>
          <w:tcPr>
            <w:tcW w:w="751" w:type="dxa"/>
            <w:shd w:val="clear" w:color="auto" w:fill="FBE4D5" w:themeFill="accent2" w:themeFillTint="33"/>
            <w:vAlign w:val="center"/>
          </w:tcPr>
          <w:p w14:paraId="6DB385C1" w14:textId="77777777" w:rsidR="00AB7FA9" w:rsidRPr="002116E9" w:rsidRDefault="00AB7FA9" w:rsidP="002116E9">
            <w:pPr>
              <w:rPr>
                <w:rFonts w:cs="Arial"/>
                <w:sz w:val="18"/>
                <w:szCs w:val="18"/>
              </w:rPr>
            </w:pPr>
          </w:p>
        </w:tc>
        <w:tc>
          <w:tcPr>
            <w:tcW w:w="751" w:type="dxa"/>
            <w:shd w:val="clear" w:color="auto" w:fill="FBE4D5" w:themeFill="accent2" w:themeFillTint="33"/>
            <w:vAlign w:val="center"/>
          </w:tcPr>
          <w:p w14:paraId="1B1F2BC9" w14:textId="200EB774" w:rsidR="00AB7FA9" w:rsidRPr="002116E9" w:rsidRDefault="00C57E88" w:rsidP="002116E9">
            <w:pPr>
              <w:rPr>
                <w:rFonts w:cs="Arial"/>
                <w:sz w:val="18"/>
                <w:szCs w:val="18"/>
              </w:rPr>
            </w:pPr>
            <w:r w:rsidRPr="002116E9">
              <w:rPr>
                <w:rFonts w:cs="Arial"/>
                <w:sz w:val="18"/>
                <w:szCs w:val="18"/>
              </w:rPr>
              <w:t>1</w:t>
            </w:r>
          </w:p>
        </w:tc>
        <w:tc>
          <w:tcPr>
            <w:tcW w:w="3305" w:type="dxa"/>
            <w:shd w:val="clear" w:color="auto" w:fill="FBE4D5" w:themeFill="accent2" w:themeFillTint="33"/>
            <w:vAlign w:val="center"/>
          </w:tcPr>
          <w:p w14:paraId="1EFD9D64" w14:textId="2FE2B753" w:rsidR="00AB7FA9" w:rsidRPr="002116E9" w:rsidRDefault="00C57E88" w:rsidP="002116E9">
            <w:pPr>
              <w:rPr>
                <w:rFonts w:cs="Arial"/>
                <w:sz w:val="18"/>
                <w:szCs w:val="18"/>
              </w:rPr>
            </w:pPr>
            <w:r w:rsidRPr="002116E9">
              <w:rPr>
                <w:rFonts w:eastAsia="Calibri" w:cs="Arial"/>
                <w:sz w:val="18"/>
                <w:szCs w:val="18"/>
              </w:rPr>
              <w:t>Laadbehoefte/ draagvlak</w:t>
            </w:r>
          </w:p>
        </w:tc>
        <w:tc>
          <w:tcPr>
            <w:tcW w:w="3601" w:type="dxa"/>
            <w:shd w:val="clear" w:color="auto" w:fill="FBE4D5" w:themeFill="accent2" w:themeFillTint="33"/>
            <w:vAlign w:val="center"/>
          </w:tcPr>
          <w:p w14:paraId="5590662B" w14:textId="77777777" w:rsidR="00AB7FA9" w:rsidRPr="002116E9" w:rsidRDefault="00AB7FA9" w:rsidP="002116E9">
            <w:pPr>
              <w:rPr>
                <w:rFonts w:cs="Arial"/>
                <w:sz w:val="18"/>
                <w:szCs w:val="18"/>
              </w:rPr>
            </w:pPr>
          </w:p>
        </w:tc>
      </w:tr>
      <w:tr w:rsidR="00AB7FA9" w14:paraId="0184E442" w14:textId="1FAC502C" w:rsidTr="00A826BD">
        <w:trPr>
          <w:trHeight w:val="507"/>
        </w:trPr>
        <w:tc>
          <w:tcPr>
            <w:tcW w:w="1196" w:type="dxa"/>
            <w:shd w:val="clear" w:color="auto" w:fill="auto"/>
            <w:vAlign w:val="center"/>
          </w:tcPr>
          <w:p w14:paraId="39B593ED" w14:textId="673BAAD1" w:rsidR="00AB7FA9" w:rsidRPr="002116E9" w:rsidRDefault="00C57E88" w:rsidP="002116E9">
            <w:pPr>
              <w:rPr>
                <w:rFonts w:cs="Arial"/>
                <w:sz w:val="18"/>
                <w:szCs w:val="18"/>
              </w:rPr>
            </w:pPr>
            <w:r w:rsidRPr="002116E9">
              <w:rPr>
                <w:rFonts w:cs="Arial"/>
                <w:sz w:val="18"/>
                <w:szCs w:val="18"/>
              </w:rPr>
              <w:t>.. / .. / ....</w:t>
            </w:r>
          </w:p>
        </w:tc>
        <w:tc>
          <w:tcPr>
            <w:tcW w:w="751" w:type="dxa"/>
            <w:shd w:val="clear" w:color="auto" w:fill="auto"/>
            <w:vAlign w:val="center"/>
          </w:tcPr>
          <w:p w14:paraId="05F8D0A1" w14:textId="77777777" w:rsidR="00AB7FA9" w:rsidRPr="002116E9" w:rsidRDefault="00AB7FA9" w:rsidP="002116E9">
            <w:pPr>
              <w:rPr>
                <w:rFonts w:cs="Arial"/>
                <w:sz w:val="18"/>
                <w:szCs w:val="18"/>
              </w:rPr>
            </w:pPr>
          </w:p>
        </w:tc>
        <w:tc>
          <w:tcPr>
            <w:tcW w:w="751" w:type="dxa"/>
            <w:shd w:val="clear" w:color="auto" w:fill="auto"/>
            <w:vAlign w:val="center"/>
          </w:tcPr>
          <w:p w14:paraId="356868AF" w14:textId="6FA0A73E" w:rsidR="00AB7FA9" w:rsidRPr="002116E9" w:rsidRDefault="00C57E88" w:rsidP="002116E9">
            <w:pPr>
              <w:rPr>
                <w:rFonts w:cs="Arial"/>
                <w:sz w:val="18"/>
                <w:szCs w:val="18"/>
              </w:rPr>
            </w:pPr>
            <w:r w:rsidRPr="002116E9">
              <w:rPr>
                <w:rFonts w:cs="Arial"/>
                <w:sz w:val="18"/>
                <w:szCs w:val="18"/>
              </w:rPr>
              <w:t>2</w:t>
            </w:r>
          </w:p>
        </w:tc>
        <w:tc>
          <w:tcPr>
            <w:tcW w:w="3305" w:type="dxa"/>
            <w:vAlign w:val="center"/>
          </w:tcPr>
          <w:p w14:paraId="49149C47" w14:textId="1AD3C9F9" w:rsidR="00AB7FA9" w:rsidRPr="002116E9" w:rsidRDefault="00C57E88" w:rsidP="002116E9">
            <w:pPr>
              <w:rPr>
                <w:rFonts w:cs="Arial"/>
                <w:sz w:val="18"/>
                <w:szCs w:val="18"/>
              </w:rPr>
            </w:pPr>
            <w:r w:rsidRPr="002116E9">
              <w:rPr>
                <w:rFonts w:eastAsia="Calibri" w:cs="Arial"/>
                <w:sz w:val="18"/>
                <w:szCs w:val="18"/>
              </w:rPr>
              <w:t>Situatieschets VvE</w:t>
            </w:r>
          </w:p>
        </w:tc>
        <w:tc>
          <w:tcPr>
            <w:tcW w:w="3601" w:type="dxa"/>
            <w:vAlign w:val="center"/>
          </w:tcPr>
          <w:p w14:paraId="308C6594" w14:textId="77777777" w:rsidR="00AB7FA9" w:rsidRPr="002116E9" w:rsidRDefault="00AB7FA9" w:rsidP="002116E9">
            <w:pPr>
              <w:rPr>
                <w:rFonts w:cs="Arial"/>
                <w:sz w:val="18"/>
                <w:szCs w:val="18"/>
              </w:rPr>
            </w:pPr>
          </w:p>
        </w:tc>
      </w:tr>
      <w:tr w:rsidR="00AB7FA9" w14:paraId="742E27FD" w14:textId="15219E15" w:rsidTr="00BF3DAF">
        <w:trPr>
          <w:trHeight w:val="483"/>
        </w:trPr>
        <w:tc>
          <w:tcPr>
            <w:tcW w:w="1196" w:type="dxa"/>
            <w:shd w:val="clear" w:color="auto" w:fill="FBE4D5" w:themeFill="accent2" w:themeFillTint="33"/>
            <w:vAlign w:val="center"/>
          </w:tcPr>
          <w:p w14:paraId="623573EB" w14:textId="77150DD5" w:rsidR="00AB7FA9" w:rsidRPr="002116E9" w:rsidRDefault="00C57E88" w:rsidP="002116E9">
            <w:pPr>
              <w:rPr>
                <w:rFonts w:cs="Arial"/>
                <w:sz w:val="18"/>
                <w:szCs w:val="18"/>
              </w:rPr>
            </w:pPr>
            <w:r w:rsidRPr="002116E9">
              <w:rPr>
                <w:rFonts w:cs="Arial"/>
                <w:sz w:val="18"/>
                <w:szCs w:val="18"/>
              </w:rPr>
              <w:t>.. / .. / ....</w:t>
            </w:r>
          </w:p>
        </w:tc>
        <w:tc>
          <w:tcPr>
            <w:tcW w:w="751" w:type="dxa"/>
            <w:shd w:val="clear" w:color="auto" w:fill="FBE4D5" w:themeFill="accent2" w:themeFillTint="33"/>
            <w:vAlign w:val="center"/>
          </w:tcPr>
          <w:p w14:paraId="37ACE433" w14:textId="77777777" w:rsidR="00AB7FA9" w:rsidRPr="002116E9" w:rsidRDefault="00AB7FA9" w:rsidP="002116E9">
            <w:pPr>
              <w:rPr>
                <w:rFonts w:cs="Arial"/>
                <w:sz w:val="18"/>
                <w:szCs w:val="18"/>
              </w:rPr>
            </w:pPr>
          </w:p>
        </w:tc>
        <w:tc>
          <w:tcPr>
            <w:tcW w:w="751" w:type="dxa"/>
            <w:shd w:val="clear" w:color="auto" w:fill="FBE4D5" w:themeFill="accent2" w:themeFillTint="33"/>
            <w:vAlign w:val="center"/>
          </w:tcPr>
          <w:p w14:paraId="7EBB580F" w14:textId="013CE805" w:rsidR="00AB7FA9" w:rsidRPr="002116E9" w:rsidRDefault="00C57E88" w:rsidP="002116E9">
            <w:pPr>
              <w:rPr>
                <w:rFonts w:cs="Arial"/>
                <w:sz w:val="18"/>
                <w:szCs w:val="18"/>
              </w:rPr>
            </w:pPr>
            <w:r w:rsidRPr="002116E9">
              <w:rPr>
                <w:rFonts w:cs="Arial"/>
                <w:sz w:val="18"/>
                <w:szCs w:val="18"/>
              </w:rPr>
              <w:t>3</w:t>
            </w:r>
          </w:p>
        </w:tc>
        <w:tc>
          <w:tcPr>
            <w:tcW w:w="3305" w:type="dxa"/>
            <w:shd w:val="clear" w:color="auto" w:fill="FBE4D5" w:themeFill="accent2" w:themeFillTint="33"/>
            <w:vAlign w:val="center"/>
          </w:tcPr>
          <w:p w14:paraId="6D0603F8" w14:textId="653F1C4E" w:rsidR="00AB7FA9" w:rsidRPr="002116E9" w:rsidRDefault="00C57E88" w:rsidP="002116E9">
            <w:pPr>
              <w:rPr>
                <w:rFonts w:cs="Arial"/>
                <w:sz w:val="18"/>
                <w:szCs w:val="18"/>
              </w:rPr>
            </w:pPr>
            <w:r w:rsidRPr="002116E9">
              <w:rPr>
                <w:rFonts w:eastAsia="Calibri" w:cs="Arial"/>
                <w:sz w:val="18"/>
                <w:szCs w:val="18"/>
              </w:rPr>
              <w:t>Model op hoofdlijnen</w:t>
            </w:r>
          </w:p>
        </w:tc>
        <w:tc>
          <w:tcPr>
            <w:tcW w:w="3601" w:type="dxa"/>
            <w:shd w:val="clear" w:color="auto" w:fill="FBE4D5" w:themeFill="accent2" w:themeFillTint="33"/>
            <w:vAlign w:val="center"/>
          </w:tcPr>
          <w:p w14:paraId="45BA51C3" w14:textId="77777777" w:rsidR="00AB7FA9" w:rsidRPr="002116E9" w:rsidRDefault="00AB7FA9" w:rsidP="002116E9">
            <w:pPr>
              <w:rPr>
                <w:rFonts w:cs="Arial"/>
                <w:sz w:val="18"/>
                <w:szCs w:val="18"/>
              </w:rPr>
            </w:pPr>
          </w:p>
        </w:tc>
      </w:tr>
      <w:tr w:rsidR="00C57E88" w14:paraId="5DA2C326" w14:textId="77777777" w:rsidTr="00A826BD">
        <w:trPr>
          <w:trHeight w:val="459"/>
        </w:trPr>
        <w:tc>
          <w:tcPr>
            <w:tcW w:w="1196" w:type="dxa"/>
            <w:shd w:val="clear" w:color="auto" w:fill="auto"/>
            <w:vAlign w:val="center"/>
          </w:tcPr>
          <w:p w14:paraId="5C20C16F" w14:textId="374D03C1" w:rsidR="00C57E88" w:rsidRPr="002116E9" w:rsidRDefault="00C57E88" w:rsidP="002116E9">
            <w:pPr>
              <w:rPr>
                <w:rFonts w:cs="Arial"/>
                <w:sz w:val="18"/>
                <w:szCs w:val="18"/>
              </w:rPr>
            </w:pPr>
            <w:r w:rsidRPr="002116E9">
              <w:rPr>
                <w:rFonts w:cs="Arial"/>
                <w:sz w:val="18"/>
                <w:szCs w:val="18"/>
              </w:rPr>
              <w:t>.. / .. / ....</w:t>
            </w:r>
          </w:p>
        </w:tc>
        <w:tc>
          <w:tcPr>
            <w:tcW w:w="751" w:type="dxa"/>
            <w:shd w:val="clear" w:color="auto" w:fill="auto"/>
            <w:vAlign w:val="center"/>
          </w:tcPr>
          <w:p w14:paraId="6FA9A2C0" w14:textId="773AAB70" w:rsidR="00C57E88" w:rsidRPr="002116E9" w:rsidRDefault="004E523D" w:rsidP="002116E9">
            <w:pPr>
              <w:rPr>
                <w:rFonts w:cs="Arial"/>
                <w:sz w:val="18"/>
                <w:szCs w:val="18"/>
              </w:rPr>
            </w:pPr>
            <w:r>
              <w:rPr>
                <w:rFonts w:cs="Arial"/>
                <w:sz w:val="18"/>
                <w:szCs w:val="18"/>
              </w:rPr>
              <w:t>II</w:t>
            </w:r>
          </w:p>
        </w:tc>
        <w:tc>
          <w:tcPr>
            <w:tcW w:w="751" w:type="dxa"/>
            <w:shd w:val="clear" w:color="auto" w:fill="auto"/>
            <w:vAlign w:val="center"/>
          </w:tcPr>
          <w:p w14:paraId="59D5A160" w14:textId="189DA9E9" w:rsidR="00C57E88" w:rsidRPr="002116E9" w:rsidRDefault="00C57E88" w:rsidP="002116E9">
            <w:pPr>
              <w:rPr>
                <w:rFonts w:cs="Arial"/>
                <w:sz w:val="18"/>
                <w:szCs w:val="18"/>
              </w:rPr>
            </w:pPr>
            <w:r w:rsidRPr="002116E9">
              <w:rPr>
                <w:rFonts w:cs="Arial"/>
                <w:sz w:val="18"/>
                <w:szCs w:val="18"/>
              </w:rPr>
              <w:t>4</w:t>
            </w:r>
          </w:p>
        </w:tc>
        <w:tc>
          <w:tcPr>
            <w:tcW w:w="3305" w:type="dxa"/>
            <w:shd w:val="clear" w:color="auto" w:fill="auto"/>
            <w:vAlign w:val="center"/>
          </w:tcPr>
          <w:p w14:paraId="739CC301" w14:textId="240EA70D" w:rsidR="00C57E88" w:rsidRPr="002116E9" w:rsidRDefault="00C57E88" w:rsidP="002116E9">
            <w:pPr>
              <w:rPr>
                <w:rFonts w:cs="Arial"/>
                <w:sz w:val="18"/>
                <w:szCs w:val="18"/>
              </w:rPr>
            </w:pPr>
            <w:r w:rsidRPr="002116E9">
              <w:rPr>
                <w:rFonts w:eastAsia="Calibri" w:cs="Arial"/>
                <w:sz w:val="18"/>
                <w:szCs w:val="18"/>
              </w:rPr>
              <w:t>Planvorming realisatie</w:t>
            </w:r>
          </w:p>
        </w:tc>
        <w:tc>
          <w:tcPr>
            <w:tcW w:w="3601" w:type="dxa"/>
            <w:shd w:val="clear" w:color="auto" w:fill="auto"/>
            <w:vAlign w:val="center"/>
          </w:tcPr>
          <w:p w14:paraId="5FF1E31D" w14:textId="77777777" w:rsidR="00C57E88" w:rsidRPr="002116E9" w:rsidRDefault="00C57E88" w:rsidP="002116E9">
            <w:pPr>
              <w:rPr>
                <w:rFonts w:cs="Arial"/>
                <w:sz w:val="18"/>
                <w:szCs w:val="18"/>
              </w:rPr>
            </w:pPr>
          </w:p>
        </w:tc>
      </w:tr>
      <w:tr w:rsidR="00C57E88" w14:paraId="5EE37668" w14:textId="77777777" w:rsidTr="00BF3DAF">
        <w:trPr>
          <w:trHeight w:val="435"/>
        </w:trPr>
        <w:tc>
          <w:tcPr>
            <w:tcW w:w="1196" w:type="dxa"/>
            <w:shd w:val="clear" w:color="auto" w:fill="FBE4D5" w:themeFill="accent2" w:themeFillTint="33"/>
            <w:vAlign w:val="center"/>
          </w:tcPr>
          <w:p w14:paraId="00F3BA2F" w14:textId="2095C5BA" w:rsidR="00C57E88" w:rsidRPr="002116E9" w:rsidRDefault="00C57E88" w:rsidP="002116E9">
            <w:pPr>
              <w:rPr>
                <w:rFonts w:cs="Arial"/>
                <w:sz w:val="18"/>
                <w:szCs w:val="18"/>
              </w:rPr>
            </w:pPr>
            <w:r w:rsidRPr="002116E9">
              <w:rPr>
                <w:rFonts w:cs="Arial"/>
                <w:sz w:val="18"/>
                <w:szCs w:val="18"/>
              </w:rPr>
              <w:t>.. / .. / ....</w:t>
            </w:r>
          </w:p>
        </w:tc>
        <w:tc>
          <w:tcPr>
            <w:tcW w:w="751" w:type="dxa"/>
            <w:shd w:val="clear" w:color="auto" w:fill="FBE4D5" w:themeFill="accent2" w:themeFillTint="33"/>
            <w:vAlign w:val="center"/>
          </w:tcPr>
          <w:p w14:paraId="213A5A98" w14:textId="77777777" w:rsidR="00C57E88" w:rsidRPr="002116E9" w:rsidRDefault="00C57E88" w:rsidP="002116E9">
            <w:pPr>
              <w:rPr>
                <w:rFonts w:cs="Arial"/>
                <w:sz w:val="18"/>
                <w:szCs w:val="18"/>
              </w:rPr>
            </w:pPr>
          </w:p>
        </w:tc>
        <w:tc>
          <w:tcPr>
            <w:tcW w:w="751" w:type="dxa"/>
            <w:shd w:val="clear" w:color="auto" w:fill="FBE4D5" w:themeFill="accent2" w:themeFillTint="33"/>
            <w:vAlign w:val="center"/>
          </w:tcPr>
          <w:p w14:paraId="56B23191" w14:textId="7C635E26" w:rsidR="00C57E88" w:rsidRPr="002116E9" w:rsidRDefault="00C57E88" w:rsidP="002116E9">
            <w:pPr>
              <w:rPr>
                <w:rFonts w:cs="Arial"/>
                <w:sz w:val="18"/>
                <w:szCs w:val="18"/>
              </w:rPr>
            </w:pPr>
            <w:r w:rsidRPr="002116E9">
              <w:rPr>
                <w:rFonts w:cs="Arial"/>
                <w:sz w:val="18"/>
                <w:szCs w:val="18"/>
              </w:rPr>
              <w:t>5</w:t>
            </w:r>
          </w:p>
        </w:tc>
        <w:tc>
          <w:tcPr>
            <w:tcW w:w="3305" w:type="dxa"/>
            <w:shd w:val="clear" w:color="auto" w:fill="FBE4D5" w:themeFill="accent2" w:themeFillTint="33"/>
            <w:vAlign w:val="center"/>
          </w:tcPr>
          <w:p w14:paraId="0D245D6F" w14:textId="61FD0E60" w:rsidR="00C57E88" w:rsidRPr="002116E9" w:rsidRDefault="00C57E88" w:rsidP="002116E9">
            <w:pPr>
              <w:rPr>
                <w:rFonts w:cs="Arial"/>
                <w:sz w:val="18"/>
                <w:szCs w:val="18"/>
              </w:rPr>
            </w:pPr>
            <w:r w:rsidRPr="002116E9">
              <w:rPr>
                <w:rFonts w:eastAsia="Calibri" w:cs="Arial"/>
                <w:sz w:val="18"/>
                <w:szCs w:val="18"/>
              </w:rPr>
              <w:t>Vinden van een leverancier</w:t>
            </w:r>
          </w:p>
        </w:tc>
        <w:tc>
          <w:tcPr>
            <w:tcW w:w="3601" w:type="dxa"/>
            <w:shd w:val="clear" w:color="auto" w:fill="FBE4D5" w:themeFill="accent2" w:themeFillTint="33"/>
            <w:vAlign w:val="center"/>
          </w:tcPr>
          <w:p w14:paraId="47212DB6" w14:textId="77777777" w:rsidR="00C57E88" w:rsidRPr="002116E9" w:rsidRDefault="00C57E88" w:rsidP="002116E9">
            <w:pPr>
              <w:rPr>
                <w:rFonts w:cs="Arial"/>
                <w:sz w:val="18"/>
                <w:szCs w:val="18"/>
              </w:rPr>
            </w:pPr>
          </w:p>
        </w:tc>
      </w:tr>
      <w:tr w:rsidR="00C57E88" w14:paraId="57B88B3F" w14:textId="77777777" w:rsidTr="00A826BD">
        <w:trPr>
          <w:trHeight w:val="539"/>
        </w:trPr>
        <w:tc>
          <w:tcPr>
            <w:tcW w:w="1196" w:type="dxa"/>
            <w:shd w:val="clear" w:color="auto" w:fill="auto"/>
            <w:vAlign w:val="center"/>
          </w:tcPr>
          <w:p w14:paraId="04FF0989" w14:textId="6E6F3342" w:rsidR="00C57E88" w:rsidRPr="002116E9" w:rsidRDefault="00C57E88" w:rsidP="002116E9">
            <w:pPr>
              <w:rPr>
                <w:rFonts w:cs="Arial"/>
                <w:sz w:val="18"/>
                <w:szCs w:val="18"/>
              </w:rPr>
            </w:pPr>
            <w:r w:rsidRPr="002116E9">
              <w:rPr>
                <w:rFonts w:cs="Arial"/>
                <w:sz w:val="18"/>
                <w:szCs w:val="18"/>
              </w:rPr>
              <w:t>.. / .. / ....</w:t>
            </w:r>
          </w:p>
        </w:tc>
        <w:tc>
          <w:tcPr>
            <w:tcW w:w="751" w:type="dxa"/>
            <w:shd w:val="clear" w:color="auto" w:fill="auto"/>
            <w:vAlign w:val="center"/>
          </w:tcPr>
          <w:p w14:paraId="471D73E2" w14:textId="77777777" w:rsidR="00C57E88" w:rsidRPr="002116E9" w:rsidRDefault="00C57E88" w:rsidP="002116E9">
            <w:pPr>
              <w:rPr>
                <w:rFonts w:cs="Arial"/>
                <w:sz w:val="18"/>
                <w:szCs w:val="18"/>
              </w:rPr>
            </w:pPr>
          </w:p>
        </w:tc>
        <w:tc>
          <w:tcPr>
            <w:tcW w:w="751" w:type="dxa"/>
            <w:shd w:val="clear" w:color="auto" w:fill="auto"/>
            <w:vAlign w:val="center"/>
          </w:tcPr>
          <w:p w14:paraId="4FF377E6" w14:textId="0B1FDB4F" w:rsidR="00C57E88" w:rsidRPr="002116E9" w:rsidRDefault="00C57E88" w:rsidP="002116E9">
            <w:pPr>
              <w:rPr>
                <w:rFonts w:cs="Arial"/>
                <w:sz w:val="18"/>
                <w:szCs w:val="18"/>
              </w:rPr>
            </w:pPr>
            <w:r w:rsidRPr="002116E9">
              <w:rPr>
                <w:rFonts w:cs="Arial"/>
                <w:sz w:val="18"/>
                <w:szCs w:val="18"/>
              </w:rPr>
              <w:t>6</w:t>
            </w:r>
          </w:p>
        </w:tc>
        <w:tc>
          <w:tcPr>
            <w:tcW w:w="3305" w:type="dxa"/>
            <w:shd w:val="clear" w:color="auto" w:fill="auto"/>
            <w:vAlign w:val="center"/>
          </w:tcPr>
          <w:p w14:paraId="4A4B8161" w14:textId="3C2CF6B6" w:rsidR="00C57E88" w:rsidRPr="002116E9" w:rsidRDefault="00C57E88" w:rsidP="002116E9">
            <w:pPr>
              <w:rPr>
                <w:rFonts w:cs="Arial"/>
                <w:sz w:val="18"/>
                <w:szCs w:val="18"/>
              </w:rPr>
            </w:pPr>
            <w:r w:rsidRPr="002116E9">
              <w:rPr>
                <w:rFonts w:eastAsia="Calibri" w:cs="Arial"/>
                <w:sz w:val="18"/>
                <w:szCs w:val="18"/>
              </w:rPr>
              <w:t>Vergadering van eigenaars (besluit)</w:t>
            </w:r>
          </w:p>
        </w:tc>
        <w:tc>
          <w:tcPr>
            <w:tcW w:w="3601" w:type="dxa"/>
            <w:shd w:val="clear" w:color="auto" w:fill="auto"/>
            <w:vAlign w:val="center"/>
          </w:tcPr>
          <w:p w14:paraId="4DAF4360" w14:textId="77777777" w:rsidR="00C57E88" w:rsidRPr="002116E9" w:rsidRDefault="00C57E88" w:rsidP="002116E9">
            <w:pPr>
              <w:rPr>
                <w:rFonts w:cs="Arial"/>
                <w:sz w:val="18"/>
                <w:szCs w:val="18"/>
              </w:rPr>
            </w:pPr>
          </w:p>
        </w:tc>
      </w:tr>
      <w:tr w:rsidR="00C57E88" w14:paraId="0E935240" w14:textId="77777777" w:rsidTr="00BF3DAF">
        <w:trPr>
          <w:trHeight w:val="500"/>
        </w:trPr>
        <w:tc>
          <w:tcPr>
            <w:tcW w:w="1196" w:type="dxa"/>
            <w:shd w:val="clear" w:color="auto" w:fill="FBE4D5" w:themeFill="accent2" w:themeFillTint="33"/>
            <w:vAlign w:val="center"/>
          </w:tcPr>
          <w:p w14:paraId="52BB2D14" w14:textId="3B0E548D" w:rsidR="00C57E88" w:rsidRPr="002116E9" w:rsidRDefault="00C57E88" w:rsidP="002116E9">
            <w:pPr>
              <w:rPr>
                <w:rFonts w:cs="Arial"/>
                <w:sz w:val="18"/>
                <w:szCs w:val="18"/>
              </w:rPr>
            </w:pPr>
            <w:r w:rsidRPr="002116E9">
              <w:rPr>
                <w:rFonts w:cs="Arial"/>
                <w:sz w:val="18"/>
                <w:szCs w:val="18"/>
              </w:rPr>
              <w:t>.. / .. / ....</w:t>
            </w:r>
          </w:p>
        </w:tc>
        <w:tc>
          <w:tcPr>
            <w:tcW w:w="751" w:type="dxa"/>
            <w:shd w:val="clear" w:color="auto" w:fill="FBE4D5" w:themeFill="accent2" w:themeFillTint="33"/>
            <w:vAlign w:val="center"/>
          </w:tcPr>
          <w:p w14:paraId="71BD4B34" w14:textId="02EDA7E8" w:rsidR="00C57E88" w:rsidRPr="002116E9" w:rsidRDefault="004E523D" w:rsidP="002116E9">
            <w:pPr>
              <w:rPr>
                <w:rFonts w:cs="Arial"/>
                <w:sz w:val="18"/>
                <w:szCs w:val="18"/>
              </w:rPr>
            </w:pPr>
            <w:r>
              <w:rPr>
                <w:rFonts w:cs="Arial"/>
                <w:sz w:val="18"/>
                <w:szCs w:val="18"/>
              </w:rPr>
              <w:t>III</w:t>
            </w:r>
          </w:p>
        </w:tc>
        <w:tc>
          <w:tcPr>
            <w:tcW w:w="751" w:type="dxa"/>
            <w:shd w:val="clear" w:color="auto" w:fill="FBE4D5" w:themeFill="accent2" w:themeFillTint="33"/>
            <w:vAlign w:val="center"/>
          </w:tcPr>
          <w:p w14:paraId="05FAFC29" w14:textId="602D10C8" w:rsidR="00C57E88" w:rsidRPr="002116E9" w:rsidRDefault="00C57E88" w:rsidP="002116E9">
            <w:pPr>
              <w:rPr>
                <w:rFonts w:cs="Arial"/>
                <w:sz w:val="18"/>
                <w:szCs w:val="18"/>
              </w:rPr>
            </w:pPr>
            <w:r w:rsidRPr="002116E9">
              <w:rPr>
                <w:rFonts w:cs="Arial"/>
                <w:sz w:val="18"/>
                <w:szCs w:val="18"/>
              </w:rPr>
              <w:t>7</w:t>
            </w:r>
          </w:p>
        </w:tc>
        <w:tc>
          <w:tcPr>
            <w:tcW w:w="3305" w:type="dxa"/>
            <w:shd w:val="clear" w:color="auto" w:fill="FBE4D5" w:themeFill="accent2" w:themeFillTint="33"/>
            <w:vAlign w:val="center"/>
          </w:tcPr>
          <w:p w14:paraId="08A86486" w14:textId="60690B3B" w:rsidR="00C57E88" w:rsidRPr="002116E9" w:rsidRDefault="00C57E88" w:rsidP="002116E9">
            <w:pPr>
              <w:rPr>
                <w:rFonts w:cs="Arial"/>
                <w:sz w:val="18"/>
                <w:szCs w:val="18"/>
              </w:rPr>
            </w:pPr>
            <w:r w:rsidRPr="002116E9">
              <w:rPr>
                <w:rFonts w:eastAsia="Calibri" w:cs="Arial"/>
                <w:sz w:val="18"/>
                <w:szCs w:val="18"/>
              </w:rPr>
              <w:t>Realisatie en oplevering</w:t>
            </w:r>
          </w:p>
        </w:tc>
        <w:tc>
          <w:tcPr>
            <w:tcW w:w="3601" w:type="dxa"/>
            <w:shd w:val="clear" w:color="auto" w:fill="FBE4D5" w:themeFill="accent2" w:themeFillTint="33"/>
            <w:vAlign w:val="center"/>
          </w:tcPr>
          <w:p w14:paraId="3F2521ED" w14:textId="77777777" w:rsidR="00C57E88" w:rsidRPr="002116E9" w:rsidRDefault="00C57E88" w:rsidP="002116E9">
            <w:pPr>
              <w:rPr>
                <w:rFonts w:cs="Arial"/>
                <w:sz w:val="18"/>
                <w:szCs w:val="18"/>
              </w:rPr>
            </w:pPr>
          </w:p>
        </w:tc>
      </w:tr>
      <w:tr w:rsidR="00C57E88" w14:paraId="7BA07D26" w14:textId="77777777" w:rsidTr="00A826BD">
        <w:trPr>
          <w:trHeight w:val="476"/>
        </w:trPr>
        <w:tc>
          <w:tcPr>
            <w:tcW w:w="1196" w:type="dxa"/>
            <w:shd w:val="clear" w:color="auto" w:fill="auto"/>
            <w:vAlign w:val="center"/>
          </w:tcPr>
          <w:p w14:paraId="72C853A9" w14:textId="2FCE7C84" w:rsidR="00C57E88" w:rsidRPr="002116E9" w:rsidRDefault="00C57E88" w:rsidP="002116E9">
            <w:pPr>
              <w:rPr>
                <w:rFonts w:cs="Arial"/>
                <w:sz w:val="18"/>
                <w:szCs w:val="18"/>
              </w:rPr>
            </w:pPr>
            <w:r w:rsidRPr="002116E9">
              <w:rPr>
                <w:rFonts w:cs="Arial"/>
                <w:sz w:val="18"/>
                <w:szCs w:val="18"/>
              </w:rPr>
              <w:t>.. / .. / ....</w:t>
            </w:r>
          </w:p>
        </w:tc>
        <w:tc>
          <w:tcPr>
            <w:tcW w:w="751" w:type="dxa"/>
            <w:shd w:val="clear" w:color="auto" w:fill="auto"/>
            <w:vAlign w:val="center"/>
          </w:tcPr>
          <w:p w14:paraId="0A3E701C" w14:textId="77777777" w:rsidR="00C57E88" w:rsidRPr="002116E9" w:rsidRDefault="00C57E88" w:rsidP="002116E9">
            <w:pPr>
              <w:rPr>
                <w:rFonts w:cs="Arial"/>
                <w:sz w:val="18"/>
                <w:szCs w:val="18"/>
              </w:rPr>
            </w:pPr>
          </w:p>
        </w:tc>
        <w:tc>
          <w:tcPr>
            <w:tcW w:w="751" w:type="dxa"/>
            <w:shd w:val="clear" w:color="auto" w:fill="auto"/>
            <w:vAlign w:val="center"/>
          </w:tcPr>
          <w:p w14:paraId="185FA370" w14:textId="3BE9B381" w:rsidR="00C57E88" w:rsidRPr="002116E9" w:rsidRDefault="00C57E88" w:rsidP="002116E9">
            <w:pPr>
              <w:rPr>
                <w:rFonts w:cs="Arial"/>
                <w:sz w:val="18"/>
                <w:szCs w:val="18"/>
              </w:rPr>
            </w:pPr>
            <w:r w:rsidRPr="002116E9">
              <w:rPr>
                <w:rFonts w:cs="Arial"/>
                <w:sz w:val="18"/>
                <w:szCs w:val="18"/>
              </w:rPr>
              <w:t>8</w:t>
            </w:r>
          </w:p>
        </w:tc>
        <w:tc>
          <w:tcPr>
            <w:tcW w:w="3305" w:type="dxa"/>
            <w:shd w:val="clear" w:color="auto" w:fill="auto"/>
            <w:vAlign w:val="center"/>
          </w:tcPr>
          <w:p w14:paraId="280DBB2F" w14:textId="1C7DD7C1" w:rsidR="00C57E88" w:rsidRPr="002116E9" w:rsidRDefault="00C57E88" w:rsidP="002116E9">
            <w:pPr>
              <w:rPr>
                <w:rFonts w:cs="Arial"/>
                <w:sz w:val="18"/>
                <w:szCs w:val="18"/>
              </w:rPr>
            </w:pPr>
            <w:r w:rsidRPr="002116E9">
              <w:rPr>
                <w:rFonts w:eastAsia="Calibri" w:cs="Arial"/>
                <w:sz w:val="18"/>
                <w:szCs w:val="18"/>
              </w:rPr>
              <w:t>Onderhoud, beheer en monitoring</w:t>
            </w:r>
          </w:p>
        </w:tc>
        <w:tc>
          <w:tcPr>
            <w:tcW w:w="3601" w:type="dxa"/>
            <w:shd w:val="clear" w:color="auto" w:fill="auto"/>
            <w:vAlign w:val="center"/>
          </w:tcPr>
          <w:p w14:paraId="31D2B618" w14:textId="77777777" w:rsidR="00C57E88" w:rsidRPr="002116E9" w:rsidRDefault="00C57E88" w:rsidP="002116E9">
            <w:pPr>
              <w:rPr>
                <w:rFonts w:cs="Arial"/>
                <w:sz w:val="18"/>
                <w:szCs w:val="18"/>
              </w:rPr>
            </w:pPr>
          </w:p>
        </w:tc>
      </w:tr>
    </w:tbl>
    <w:p w14:paraId="1FBB185E" w14:textId="77777777" w:rsidR="005941E8" w:rsidRPr="005941E8" w:rsidRDefault="005941E8" w:rsidP="005941E8"/>
    <w:p w14:paraId="67A28CC9" w14:textId="65826E01" w:rsidR="005941E8" w:rsidRPr="005941E8" w:rsidRDefault="005941E8" w:rsidP="0036187B">
      <w:pPr>
        <w:pStyle w:val="Kop3"/>
      </w:pPr>
      <w:r>
        <w:t>1.2</w:t>
      </w:r>
      <w:r w:rsidR="008F3EA7">
        <w:tab/>
      </w:r>
      <w:r w:rsidRPr="00961444">
        <w:t>Eerste inschatting</w:t>
      </w:r>
      <w:r w:rsidRPr="005941E8">
        <w:t xml:space="preserve"> laadbehoefte</w:t>
      </w:r>
    </w:p>
    <w:p w14:paraId="61FFF587" w14:textId="77777777" w:rsidR="005941E8" w:rsidRPr="005941E8" w:rsidRDefault="005941E8" w:rsidP="005941E8">
      <w:r w:rsidRPr="005941E8">
        <w:t>De VvE verwacht bij benadering de volgende behoefte aan laadpunten:</w:t>
      </w:r>
    </w:p>
    <w:p w14:paraId="337B1535" w14:textId="420EAE6B" w:rsidR="005941E8" w:rsidRPr="0085492A" w:rsidRDefault="005941E8" w:rsidP="005941E8">
      <w:pPr>
        <w:rPr>
          <w:b/>
        </w:rPr>
      </w:pPr>
      <w:r w:rsidRPr="0085492A">
        <w:rPr>
          <w:b/>
        </w:rPr>
        <w:t xml:space="preserve">Nu: </w:t>
      </w:r>
      <w:r w:rsidRPr="0085492A">
        <w:rPr>
          <w:b/>
        </w:rPr>
        <w:tab/>
      </w:r>
      <w:r w:rsidR="0085492A" w:rsidRPr="00EF07A5">
        <w:rPr>
          <w:rFonts w:cs="RijksoverheidSansWebText Regul"/>
          <w:b/>
          <w:bCs/>
          <w:color w:val="000000"/>
          <w:szCs w:val="20"/>
        </w:rPr>
        <w:t>…………………</w:t>
      </w:r>
      <w:r w:rsidRPr="0085492A">
        <w:rPr>
          <w:b/>
        </w:rPr>
        <w:br/>
      </w:r>
    </w:p>
    <w:p w14:paraId="13E971F1" w14:textId="4265C45A" w:rsidR="005941E8" w:rsidRPr="0085492A" w:rsidRDefault="005941E8" w:rsidP="005941E8">
      <w:pPr>
        <w:rPr>
          <w:b/>
        </w:rPr>
      </w:pPr>
      <w:r w:rsidRPr="0085492A">
        <w:rPr>
          <w:b/>
        </w:rPr>
        <w:t xml:space="preserve">2025: </w:t>
      </w:r>
      <w:r w:rsidRPr="0085492A">
        <w:rPr>
          <w:b/>
        </w:rPr>
        <w:tab/>
      </w:r>
      <w:r w:rsidR="0085492A" w:rsidRPr="00EF07A5">
        <w:rPr>
          <w:rFonts w:cs="RijksoverheidSansWebText Regul"/>
          <w:b/>
          <w:bCs/>
          <w:color w:val="000000"/>
          <w:szCs w:val="20"/>
        </w:rPr>
        <w:t>…………………</w:t>
      </w:r>
      <w:r w:rsidRPr="0085492A">
        <w:rPr>
          <w:b/>
        </w:rPr>
        <w:br/>
      </w:r>
    </w:p>
    <w:p w14:paraId="16DC8775" w14:textId="5EE29A0C" w:rsidR="005941E8" w:rsidRDefault="005941E8" w:rsidP="00961444">
      <w:pPr>
        <w:rPr>
          <w:rFonts w:cs="RijksoverheidSansWebText Regul"/>
          <w:b/>
          <w:bCs/>
          <w:color w:val="000000"/>
          <w:szCs w:val="20"/>
        </w:rPr>
      </w:pPr>
      <w:r w:rsidRPr="0085492A">
        <w:rPr>
          <w:b/>
        </w:rPr>
        <w:t xml:space="preserve">2030: </w:t>
      </w:r>
      <w:r w:rsidRPr="0085492A">
        <w:rPr>
          <w:b/>
        </w:rPr>
        <w:tab/>
      </w:r>
      <w:r w:rsidR="0085492A" w:rsidRPr="00EF07A5">
        <w:rPr>
          <w:rFonts w:cs="RijksoverheidSansWebText Regul"/>
          <w:b/>
          <w:bCs/>
          <w:color w:val="000000"/>
          <w:szCs w:val="20"/>
        </w:rPr>
        <w:t>…………………</w:t>
      </w:r>
    </w:p>
    <w:p w14:paraId="363CA11E" w14:textId="77777777" w:rsidR="00961444" w:rsidRDefault="00961444" w:rsidP="00961444">
      <w:pPr>
        <w:rPr>
          <w:b/>
        </w:rPr>
      </w:pPr>
    </w:p>
    <w:p w14:paraId="0B3A12B8" w14:textId="6DCAD64B" w:rsidR="00961444" w:rsidRDefault="00961444" w:rsidP="0036187B">
      <w:pPr>
        <w:pStyle w:val="Kop3"/>
      </w:pPr>
      <w:r>
        <w:t>1.3</w:t>
      </w:r>
      <w:r w:rsidR="008F3EA7">
        <w:tab/>
      </w:r>
      <w:r>
        <w:t>Collecti</w:t>
      </w:r>
      <w:r w:rsidRPr="0036187B">
        <w:rPr>
          <w:rStyle w:val="Kop3Char"/>
        </w:rPr>
        <w:t>ef</w:t>
      </w:r>
      <w:r>
        <w:t xml:space="preserve"> of individueel</w:t>
      </w:r>
    </w:p>
    <w:p w14:paraId="2B640976" w14:textId="77777777" w:rsidR="00F549CE" w:rsidRDefault="006C0850" w:rsidP="00F549CE">
      <w:pPr>
        <w:spacing w:line="276" w:lineRule="auto"/>
      </w:pPr>
      <w:r w:rsidRPr="00F549CE">
        <w:t>De VvE kiest voor het realiseren van laadinfrastructuur in de parkeergelegenheid volgens het Collectieve model/ Individuele model, vanwege</w:t>
      </w:r>
      <w:r w:rsidR="00F549CE" w:rsidRPr="00F549CE">
        <w:t>:</w:t>
      </w:r>
    </w:p>
    <w:p w14:paraId="2BA50DD4" w14:textId="486D7D12" w:rsidR="004F3881" w:rsidRPr="004F3881" w:rsidRDefault="004F3881" w:rsidP="00F549CE">
      <w:pPr>
        <w:spacing w:line="360" w:lineRule="auto"/>
        <w:rPr>
          <w:rFonts w:cs="RijksoverheidSansWebText Regul"/>
          <w:b/>
          <w:bCs/>
          <w:color w:val="000000"/>
          <w:szCs w:val="20"/>
        </w:rPr>
        <w:sectPr w:rsidR="004F3881" w:rsidRPr="004F3881" w:rsidSect="00B73E4C">
          <w:pgSz w:w="11906" w:h="16838"/>
          <w:pgMar w:top="2836" w:right="1417" w:bottom="1985" w:left="1417" w:header="708" w:footer="708" w:gutter="0"/>
          <w:cols w:space="708"/>
          <w:titlePg/>
          <w:docGrid w:linePitch="360"/>
        </w:sectPr>
      </w:pPr>
      <w:r w:rsidRPr="00EF07A5">
        <w:rPr>
          <w:rFonts w:cs="RijksoverheidSansWebText Regul"/>
          <w:b/>
          <w:bCs/>
          <w:color w:val="000000"/>
          <w:szCs w:val="20"/>
        </w:rPr>
        <w:t>………………………………………………………………………………………………………………………</w:t>
      </w:r>
      <w:r>
        <w:rPr>
          <w:rFonts w:cs="RijksoverheidSansWebText Regul"/>
          <w:b/>
          <w:bCs/>
          <w:color w:val="000000"/>
          <w:szCs w:val="20"/>
        </w:rPr>
        <w:br/>
      </w:r>
      <w:r w:rsidRPr="00EF07A5">
        <w:rPr>
          <w:rFonts w:cs="RijksoverheidSansWebText Regul"/>
          <w:b/>
          <w:bCs/>
          <w:color w:val="000000"/>
          <w:szCs w:val="20"/>
        </w:rPr>
        <w:t>………………………………………………………………………………………………………………………</w:t>
      </w:r>
    </w:p>
    <w:p w14:paraId="201932F2" w14:textId="5F54A564" w:rsidR="0029630D" w:rsidRPr="00104568" w:rsidRDefault="0029630D" w:rsidP="00104568">
      <w:pPr>
        <w:pStyle w:val="Kop2"/>
      </w:pPr>
      <w:r w:rsidRPr="00104568">
        <w:rPr>
          <w:rStyle w:val="A3"/>
          <w:rFonts w:cstheme="majorBidi"/>
          <w:b/>
          <w:bCs/>
          <w:color w:val="E06E00"/>
          <w:szCs w:val="26"/>
        </w:rPr>
        <w:lastRenderedPageBreak/>
        <w:t>Stap 2</w:t>
      </w:r>
      <w:r w:rsidRPr="00104568">
        <w:rPr>
          <w:rStyle w:val="A3"/>
          <w:rFonts w:cstheme="majorBidi"/>
          <w:color w:val="E06E00"/>
          <w:szCs w:val="26"/>
        </w:rPr>
        <w:t xml:space="preserve"> Laadbehoefte en dr</w:t>
      </w:r>
      <w:r w:rsidRPr="00774CC2">
        <w:t>a</w:t>
      </w:r>
      <w:r w:rsidRPr="00F661F0">
        <w:t>agvl</w:t>
      </w:r>
      <w:r w:rsidRPr="00104568">
        <w:rPr>
          <w:rStyle w:val="A3"/>
          <w:rFonts w:cstheme="majorBidi"/>
          <w:color w:val="E06E00"/>
          <w:szCs w:val="26"/>
        </w:rPr>
        <w:t>ak</w:t>
      </w:r>
    </w:p>
    <w:p w14:paraId="3E749FFD" w14:textId="27070175" w:rsidR="006A7810" w:rsidRPr="00774CC2" w:rsidRDefault="006A7810" w:rsidP="00774CC2">
      <w:pPr>
        <w:pStyle w:val="Kop3"/>
      </w:pPr>
      <w:r w:rsidRPr="00774CC2">
        <w:t>2.1</w:t>
      </w:r>
      <w:r w:rsidR="008F3EA7">
        <w:tab/>
      </w:r>
      <w:r w:rsidRPr="00774CC2">
        <w:t>Vaststellen laadbehoefte</w:t>
      </w:r>
    </w:p>
    <w:p w14:paraId="043A54A5" w14:textId="7FF6E9CF" w:rsidR="00A8406A" w:rsidRDefault="0029630D" w:rsidP="0029630D">
      <w:r w:rsidRPr="005D441E">
        <w:t>De huidige en toekomstige laadbehoefte onder VvE</w:t>
      </w:r>
      <w:r>
        <w:t>-</w:t>
      </w:r>
      <w:r w:rsidRPr="005D441E">
        <w:t xml:space="preserve">leden wordt in beeld gebracht en </w:t>
      </w:r>
      <w:r>
        <w:t xml:space="preserve">er wordt </w:t>
      </w:r>
      <w:r w:rsidRPr="005D441E">
        <w:t>een gemeenschappelijk toekomstbeeld</w:t>
      </w:r>
      <w:r>
        <w:t xml:space="preserve"> gecreëerd</w:t>
      </w:r>
      <w:r w:rsidRPr="005D441E">
        <w:t xml:space="preserve"> </w:t>
      </w:r>
      <w:r w:rsidRPr="002E68C0">
        <w:t>door</w:t>
      </w:r>
      <w:r w:rsidRPr="005D441E">
        <w:t xml:space="preserve"> middel van </w:t>
      </w:r>
      <w:r>
        <w:t>een b</w:t>
      </w:r>
      <w:r w:rsidRPr="005D441E">
        <w:t xml:space="preserve">erekening </w:t>
      </w:r>
      <w:r>
        <w:t xml:space="preserve">van de </w:t>
      </w:r>
      <w:r w:rsidRPr="00D945EE">
        <w:t>EV-adoptie</w:t>
      </w:r>
      <w:r w:rsidRPr="005D441E">
        <w:t xml:space="preserve"> in 2025 en 2030 (zie hieronder voor verwacht Nederlands gemiddelde)</w:t>
      </w:r>
      <w:r>
        <w:t>.</w:t>
      </w:r>
    </w:p>
    <w:p w14:paraId="0CF243D1" w14:textId="122EDC99" w:rsidR="0029630D" w:rsidRPr="007A54D0" w:rsidRDefault="0029630D" w:rsidP="0029630D">
      <w:pPr>
        <w:pStyle w:val="Lijstalinea"/>
        <w:numPr>
          <w:ilvl w:val="0"/>
          <w:numId w:val="18"/>
        </w:numPr>
        <w:rPr>
          <w:rFonts w:eastAsia="Calibri"/>
          <w:b/>
        </w:rPr>
      </w:pPr>
      <w:r w:rsidRPr="0029630D">
        <w:rPr>
          <w:rFonts w:eastAsia="Calibri"/>
          <w:b/>
        </w:rPr>
        <w:t xml:space="preserve">Checkvraag: </w:t>
      </w:r>
      <w:r w:rsidRPr="00DB4F3D">
        <w:rPr>
          <w:rFonts w:eastAsia="Calibri"/>
        </w:rPr>
        <w:t>verwacht u dat uw VvE sneller of langzamer</w:t>
      </w:r>
      <w:r>
        <w:rPr>
          <w:rFonts w:eastAsia="Calibri"/>
        </w:rPr>
        <w:t xml:space="preserve"> elektrificeert</w:t>
      </w:r>
      <w:r w:rsidRPr="00DB4F3D">
        <w:rPr>
          <w:rFonts w:eastAsia="Calibri"/>
        </w:rPr>
        <w:t xml:space="preserve"> dan het Nederlands gemiddelde? Factoren die voor een snellere groei van elektrische auto</w:t>
      </w:r>
      <w:r>
        <w:rPr>
          <w:rFonts w:eastAsia="Calibri"/>
        </w:rPr>
        <w:t>’</w:t>
      </w:r>
      <w:r w:rsidRPr="00DB4F3D">
        <w:rPr>
          <w:rFonts w:eastAsia="Calibri"/>
        </w:rPr>
        <w:t>s</w:t>
      </w:r>
      <w:r>
        <w:rPr>
          <w:rFonts w:eastAsia="Calibri"/>
        </w:rPr>
        <w:t xml:space="preserve"> zorgen zijn o.a.: aanwezigheid van veel leaseauto’s, bovengemiddeld inkomen, bovengemiddeld veel nieuwe auto’s, een specifiek project of een groot aantal reeds aanwezige EVs. Pas in rij twee zo nodig het percentage aan.</w:t>
      </w:r>
      <w:r w:rsidR="007A54D0">
        <w:rPr>
          <w:rFonts w:eastAsia="Calibri"/>
        </w:rPr>
        <w:br/>
      </w:r>
    </w:p>
    <w:tbl>
      <w:tblPr>
        <w:tblStyle w:val="Tabelraster"/>
        <w:tblW w:w="0" w:type="auto"/>
        <w:tblBorders>
          <w:top w:val="single" w:sz="4" w:space="0" w:color="E06E00"/>
          <w:left w:val="single" w:sz="4" w:space="0" w:color="E06E00"/>
          <w:bottom w:val="single" w:sz="4" w:space="0" w:color="E06E00"/>
          <w:right w:val="single" w:sz="4" w:space="0" w:color="E06E00"/>
          <w:insideH w:val="single" w:sz="4" w:space="0" w:color="E06E00"/>
          <w:insideV w:val="single" w:sz="4" w:space="0" w:color="E06E00"/>
        </w:tblBorders>
        <w:tblLook w:val="04A0" w:firstRow="1" w:lastRow="0" w:firstColumn="1" w:lastColumn="0" w:noHBand="0" w:noVBand="1"/>
      </w:tblPr>
      <w:tblGrid>
        <w:gridCol w:w="2366"/>
        <w:gridCol w:w="2295"/>
        <w:gridCol w:w="2160"/>
        <w:gridCol w:w="2241"/>
      </w:tblGrid>
      <w:tr w:rsidR="0029630D" w14:paraId="4AC612A6" w14:textId="77777777" w:rsidTr="0029630D">
        <w:trPr>
          <w:trHeight w:val="284"/>
        </w:trPr>
        <w:tc>
          <w:tcPr>
            <w:tcW w:w="2366" w:type="dxa"/>
            <w:tcBorders>
              <w:bottom w:val="nil"/>
            </w:tcBorders>
            <w:shd w:val="clear" w:color="auto" w:fill="E06E00"/>
          </w:tcPr>
          <w:p w14:paraId="30DCEB6F" w14:textId="67D4F6C2" w:rsidR="0029630D" w:rsidRPr="007B656E" w:rsidRDefault="0029630D" w:rsidP="002116E9">
            <w:pPr>
              <w:rPr>
                <w:rFonts w:cs="Arial"/>
                <w:b/>
                <w:bCs/>
                <w:sz w:val="18"/>
                <w:szCs w:val="18"/>
              </w:rPr>
            </w:pPr>
          </w:p>
        </w:tc>
        <w:tc>
          <w:tcPr>
            <w:tcW w:w="2295" w:type="dxa"/>
            <w:tcBorders>
              <w:bottom w:val="nil"/>
            </w:tcBorders>
            <w:shd w:val="clear" w:color="auto" w:fill="E06E00"/>
          </w:tcPr>
          <w:p w14:paraId="2640BFE4" w14:textId="218C7B98" w:rsidR="0029630D" w:rsidRPr="007B656E" w:rsidRDefault="0029630D" w:rsidP="002116E9">
            <w:pPr>
              <w:rPr>
                <w:rFonts w:cs="Arial"/>
                <w:b/>
                <w:bCs/>
                <w:sz w:val="18"/>
                <w:szCs w:val="18"/>
              </w:rPr>
            </w:pPr>
            <w:r w:rsidRPr="007B656E">
              <w:rPr>
                <w:rFonts w:cs="Arial"/>
                <w:b/>
                <w:bCs/>
                <w:color w:val="FFFFFF" w:themeColor="background1"/>
                <w:sz w:val="18"/>
                <w:szCs w:val="18"/>
              </w:rPr>
              <w:t>20</w:t>
            </w:r>
            <w:r w:rsidR="00813EDA">
              <w:rPr>
                <w:rFonts w:cs="Arial"/>
                <w:b/>
                <w:bCs/>
                <w:color w:val="FFFFFF" w:themeColor="background1"/>
                <w:sz w:val="18"/>
                <w:szCs w:val="18"/>
              </w:rPr>
              <w:t>20</w:t>
            </w:r>
          </w:p>
        </w:tc>
        <w:tc>
          <w:tcPr>
            <w:tcW w:w="2160" w:type="dxa"/>
            <w:tcBorders>
              <w:bottom w:val="nil"/>
            </w:tcBorders>
            <w:shd w:val="clear" w:color="auto" w:fill="E06E00"/>
          </w:tcPr>
          <w:p w14:paraId="0B540DB2" w14:textId="123635D1" w:rsidR="0029630D" w:rsidRPr="007B656E" w:rsidRDefault="0029630D" w:rsidP="002116E9">
            <w:pPr>
              <w:rPr>
                <w:rFonts w:cs="Arial"/>
                <w:b/>
                <w:bCs/>
                <w:color w:val="FFFFFF" w:themeColor="background1"/>
                <w:sz w:val="18"/>
                <w:szCs w:val="18"/>
              </w:rPr>
            </w:pPr>
            <w:r w:rsidRPr="007B656E">
              <w:rPr>
                <w:rFonts w:cs="Arial"/>
                <w:b/>
                <w:bCs/>
                <w:color w:val="FFFFFF" w:themeColor="background1"/>
                <w:sz w:val="18"/>
                <w:szCs w:val="18"/>
              </w:rPr>
              <w:t>202</w:t>
            </w:r>
            <w:r w:rsidR="00813EDA">
              <w:rPr>
                <w:rFonts w:cs="Arial"/>
                <w:b/>
                <w:bCs/>
                <w:color w:val="FFFFFF" w:themeColor="background1"/>
                <w:sz w:val="18"/>
                <w:szCs w:val="18"/>
              </w:rPr>
              <w:t>5</w:t>
            </w:r>
          </w:p>
        </w:tc>
        <w:tc>
          <w:tcPr>
            <w:tcW w:w="2241" w:type="dxa"/>
            <w:tcBorders>
              <w:bottom w:val="nil"/>
            </w:tcBorders>
            <w:shd w:val="clear" w:color="auto" w:fill="E06E00"/>
          </w:tcPr>
          <w:p w14:paraId="1D0E5B02" w14:textId="15CF1B7E" w:rsidR="0029630D" w:rsidRPr="007B656E" w:rsidRDefault="0029630D" w:rsidP="002116E9">
            <w:pPr>
              <w:rPr>
                <w:rFonts w:cs="Arial"/>
                <w:b/>
                <w:bCs/>
                <w:sz w:val="18"/>
                <w:szCs w:val="18"/>
              </w:rPr>
            </w:pPr>
            <w:r w:rsidRPr="007B656E">
              <w:rPr>
                <w:rFonts w:cs="Arial"/>
                <w:b/>
                <w:bCs/>
                <w:color w:val="FFFFFF" w:themeColor="background1"/>
                <w:sz w:val="18"/>
                <w:szCs w:val="18"/>
              </w:rPr>
              <w:t>2030</w:t>
            </w:r>
          </w:p>
        </w:tc>
      </w:tr>
      <w:tr w:rsidR="00766526" w14:paraId="6D8B5746" w14:textId="77777777" w:rsidTr="00BF3DAF">
        <w:trPr>
          <w:trHeight w:val="700"/>
        </w:trPr>
        <w:tc>
          <w:tcPr>
            <w:tcW w:w="2366" w:type="dxa"/>
            <w:tcBorders>
              <w:top w:val="nil"/>
            </w:tcBorders>
            <w:shd w:val="clear" w:color="auto" w:fill="FBE4D5" w:themeFill="accent2" w:themeFillTint="33"/>
            <w:vAlign w:val="center"/>
          </w:tcPr>
          <w:p w14:paraId="2BC6499D" w14:textId="3D2D4704" w:rsidR="00766526" w:rsidRPr="002116E9" w:rsidRDefault="00766526" w:rsidP="002116E9">
            <w:pPr>
              <w:rPr>
                <w:rFonts w:eastAsia="Calibri" w:cs="Arial"/>
                <w:b/>
                <w:bCs/>
                <w:sz w:val="18"/>
                <w:szCs w:val="18"/>
              </w:rPr>
            </w:pPr>
            <w:r w:rsidRPr="002116E9">
              <w:rPr>
                <w:rFonts w:eastAsia="Calibri" w:cs="Arial"/>
                <w:b/>
                <w:bCs/>
                <w:sz w:val="18"/>
                <w:szCs w:val="18"/>
              </w:rPr>
              <w:t>% elektrische auto’s Nederland</w:t>
            </w:r>
          </w:p>
        </w:tc>
        <w:tc>
          <w:tcPr>
            <w:tcW w:w="2295" w:type="dxa"/>
            <w:tcBorders>
              <w:top w:val="nil"/>
            </w:tcBorders>
            <w:shd w:val="clear" w:color="auto" w:fill="auto"/>
            <w:vAlign w:val="center"/>
          </w:tcPr>
          <w:p w14:paraId="7102E7AB" w14:textId="57B5D440" w:rsidR="00766526" w:rsidRPr="002116E9" w:rsidRDefault="00766526" w:rsidP="002116E9">
            <w:pPr>
              <w:rPr>
                <w:rFonts w:cs="Arial"/>
                <w:sz w:val="18"/>
                <w:szCs w:val="18"/>
              </w:rPr>
            </w:pPr>
            <w:r w:rsidRPr="002116E9">
              <w:rPr>
                <w:rFonts w:cs="Arial"/>
                <w:sz w:val="18"/>
                <w:szCs w:val="18"/>
              </w:rPr>
              <w:t>3%</w:t>
            </w:r>
          </w:p>
        </w:tc>
        <w:tc>
          <w:tcPr>
            <w:tcW w:w="2160" w:type="dxa"/>
            <w:tcBorders>
              <w:top w:val="nil"/>
            </w:tcBorders>
            <w:vAlign w:val="center"/>
          </w:tcPr>
          <w:p w14:paraId="76B2E630" w14:textId="288D8657" w:rsidR="00766526" w:rsidRPr="002116E9" w:rsidRDefault="00766526" w:rsidP="002116E9">
            <w:pPr>
              <w:rPr>
                <w:rFonts w:cs="Arial"/>
                <w:sz w:val="18"/>
                <w:szCs w:val="18"/>
              </w:rPr>
            </w:pPr>
            <w:r w:rsidRPr="002116E9">
              <w:rPr>
                <w:rFonts w:cs="Arial"/>
                <w:sz w:val="18"/>
                <w:szCs w:val="18"/>
              </w:rPr>
              <w:t>10%</w:t>
            </w:r>
          </w:p>
        </w:tc>
        <w:tc>
          <w:tcPr>
            <w:tcW w:w="2241" w:type="dxa"/>
            <w:tcBorders>
              <w:top w:val="nil"/>
            </w:tcBorders>
            <w:shd w:val="clear" w:color="auto" w:fill="auto"/>
            <w:vAlign w:val="center"/>
          </w:tcPr>
          <w:p w14:paraId="177E90F2" w14:textId="1F9C8EB7" w:rsidR="00766526" w:rsidRPr="002116E9" w:rsidRDefault="00766526" w:rsidP="002116E9">
            <w:pPr>
              <w:rPr>
                <w:rFonts w:cs="Arial"/>
                <w:sz w:val="18"/>
                <w:szCs w:val="18"/>
              </w:rPr>
            </w:pPr>
            <w:r w:rsidRPr="002116E9">
              <w:rPr>
                <w:rFonts w:cs="Arial"/>
                <w:sz w:val="18"/>
                <w:szCs w:val="18"/>
              </w:rPr>
              <w:t>22%</w:t>
            </w:r>
          </w:p>
        </w:tc>
      </w:tr>
      <w:tr w:rsidR="00766526" w14:paraId="71020158" w14:textId="77777777" w:rsidTr="00BF3DAF">
        <w:trPr>
          <w:trHeight w:val="855"/>
        </w:trPr>
        <w:tc>
          <w:tcPr>
            <w:tcW w:w="2366" w:type="dxa"/>
            <w:shd w:val="clear" w:color="auto" w:fill="FBE4D5" w:themeFill="accent2" w:themeFillTint="33"/>
            <w:vAlign w:val="center"/>
          </w:tcPr>
          <w:p w14:paraId="660BBC45" w14:textId="77777777" w:rsidR="00766526" w:rsidRPr="002116E9" w:rsidRDefault="00766526" w:rsidP="002116E9">
            <w:pPr>
              <w:rPr>
                <w:rFonts w:eastAsia="Calibri" w:cs="Arial"/>
                <w:b/>
                <w:bCs/>
                <w:sz w:val="18"/>
                <w:szCs w:val="18"/>
              </w:rPr>
            </w:pPr>
            <w:r w:rsidRPr="002116E9">
              <w:rPr>
                <w:rFonts w:eastAsia="Calibri" w:cs="Arial"/>
                <w:b/>
                <w:bCs/>
                <w:sz w:val="18"/>
                <w:szCs w:val="18"/>
              </w:rPr>
              <w:t>Verwacht % EV in VvE</w:t>
            </w:r>
          </w:p>
          <w:p w14:paraId="159FFD96" w14:textId="65583084" w:rsidR="00766526" w:rsidRPr="002116E9" w:rsidRDefault="00766526" w:rsidP="002116E9">
            <w:pPr>
              <w:rPr>
                <w:rFonts w:cs="Arial"/>
                <w:sz w:val="18"/>
                <w:szCs w:val="18"/>
              </w:rPr>
            </w:pPr>
            <w:r w:rsidRPr="002116E9">
              <w:rPr>
                <w:rFonts w:eastAsia="Calibri" w:cs="Arial"/>
                <w:i/>
                <w:sz w:val="18"/>
                <w:szCs w:val="18"/>
              </w:rPr>
              <w:t xml:space="preserve">Optioneel hoger/ lager </w:t>
            </w:r>
            <w:r w:rsidR="002116E9">
              <w:rPr>
                <w:rFonts w:eastAsia="Calibri" w:cs="Arial"/>
                <w:i/>
                <w:sz w:val="18"/>
                <w:szCs w:val="18"/>
              </w:rPr>
              <w:br/>
            </w:r>
            <w:r w:rsidRPr="002116E9">
              <w:rPr>
                <w:rFonts w:eastAsia="Calibri" w:cs="Arial"/>
                <w:i/>
                <w:sz w:val="18"/>
                <w:szCs w:val="18"/>
              </w:rPr>
              <w:t>dan NL gemiddelde</w:t>
            </w:r>
          </w:p>
        </w:tc>
        <w:tc>
          <w:tcPr>
            <w:tcW w:w="2295" w:type="dxa"/>
            <w:shd w:val="clear" w:color="auto" w:fill="auto"/>
            <w:vAlign w:val="center"/>
          </w:tcPr>
          <w:p w14:paraId="35D01F5C" w14:textId="2ACF199F" w:rsidR="00766526" w:rsidRPr="002116E9" w:rsidRDefault="00766526" w:rsidP="002116E9">
            <w:pPr>
              <w:rPr>
                <w:rFonts w:cs="Arial"/>
                <w:sz w:val="18"/>
                <w:szCs w:val="18"/>
              </w:rPr>
            </w:pPr>
          </w:p>
        </w:tc>
        <w:tc>
          <w:tcPr>
            <w:tcW w:w="2160" w:type="dxa"/>
            <w:shd w:val="clear" w:color="auto" w:fill="auto"/>
            <w:vAlign w:val="center"/>
          </w:tcPr>
          <w:p w14:paraId="4D655206" w14:textId="6616AFA4" w:rsidR="00766526" w:rsidRPr="002116E9" w:rsidRDefault="00766526" w:rsidP="002116E9">
            <w:pPr>
              <w:rPr>
                <w:rFonts w:cs="Arial"/>
                <w:sz w:val="18"/>
                <w:szCs w:val="18"/>
              </w:rPr>
            </w:pPr>
          </w:p>
        </w:tc>
        <w:tc>
          <w:tcPr>
            <w:tcW w:w="2241" w:type="dxa"/>
            <w:shd w:val="clear" w:color="auto" w:fill="auto"/>
            <w:vAlign w:val="center"/>
          </w:tcPr>
          <w:p w14:paraId="0C4FEB49" w14:textId="29B5403D" w:rsidR="00766526" w:rsidRPr="002116E9" w:rsidRDefault="00766526" w:rsidP="002116E9">
            <w:pPr>
              <w:rPr>
                <w:rFonts w:cs="Arial"/>
                <w:sz w:val="18"/>
                <w:szCs w:val="18"/>
              </w:rPr>
            </w:pPr>
          </w:p>
        </w:tc>
      </w:tr>
      <w:tr w:rsidR="00766526" w14:paraId="67BDB7A2" w14:textId="77777777" w:rsidTr="00BF3DAF">
        <w:trPr>
          <w:trHeight w:val="284"/>
        </w:trPr>
        <w:tc>
          <w:tcPr>
            <w:tcW w:w="2366" w:type="dxa"/>
            <w:shd w:val="clear" w:color="auto" w:fill="FBE4D5" w:themeFill="accent2" w:themeFillTint="33"/>
            <w:vAlign w:val="center"/>
          </w:tcPr>
          <w:p w14:paraId="11D3C4D4" w14:textId="77777777" w:rsidR="00766526" w:rsidRPr="002116E9" w:rsidRDefault="00766526" w:rsidP="002116E9">
            <w:pPr>
              <w:rPr>
                <w:rFonts w:eastAsia="Calibri" w:cs="Arial"/>
                <w:b/>
                <w:bCs/>
                <w:sz w:val="18"/>
                <w:szCs w:val="18"/>
              </w:rPr>
            </w:pPr>
            <w:r w:rsidRPr="002116E9">
              <w:rPr>
                <w:rFonts w:eastAsia="Calibri" w:cs="Arial"/>
                <w:b/>
                <w:bCs/>
                <w:sz w:val="18"/>
                <w:szCs w:val="18"/>
              </w:rPr>
              <w:t>Parkeerplekken VvE</w:t>
            </w:r>
          </w:p>
          <w:p w14:paraId="74FA8527" w14:textId="1C30A918" w:rsidR="00766526" w:rsidRPr="002116E9" w:rsidRDefault="00766526" w:rsidP="002116E9">
            <w:pPr>
              <w:rPr>
                <w:rFonts w:cs="Arial"/>
                <w:sz w:val="18"/>
                <w:szCs w:val="18"/>
              </w:rPr>
            </w:pPr>
          </w:p>
        </w:tc>
        <w:tc>
          <w:tcPr>
            <w:tcW w:w="2295" w:type="dxa"/>
            <w:shd w:val="clear" w:color="auto" w:fill="auto"/>
            <w:vAlign w:val="center"/>
          </w:tcPr>
          <w:p w14:paraId="04B94926" w14:textId="523EFBF9" w:rsidR="00766526" w:rsidRPr="002116E9" w:rsidRDefault="00766526" w:rsidP="002116E9">
            <w:pPr>
              <w:rPr>
                <w:rFonts w:cs="Arial"/>
                <w:sz w:val="18"/>
                <w:szCs w:val="18"/>
              </w:rPr>
            </w:pPr>
          </w:p>
          <w:p w14:paraId="55555686" w14:textId="77777777" w:rsidR="00766526" w:rsidRPr="002116E9" w:rsidRDefault="00766526" w:rsidP="002116E9">
            <w:pPr>
              <w:rPr>
                <w:rFonts w:cs="Arial"/>
                <w:sz w:val="18"/>
                <w:szCs w:val="18"/>
              </w:rPr>
            </w:pPr>
          </w:p>
          <w:p w14:paraId="49D3107E" w14:textId="7B1F8EE1" w:rsidR="00766526" w:rsidRPr="002116E9" w:rsidRDefault="00766526" w:rsidP="002116E9">
            <w:pPr>
              <w:rPr>
                <w:rFonts w:cs="Arial"/>
                <w:sz w:val="18"/>
                <w:szCs w:val="18"/>
              </w:rPr>
            </w:pPr>
          </w:p>
        </w:tc>
        <w:tc>
          <w:tcPr>
            <w:tcW w:w="2160" w:type="dxa"/>
            <w:shd w:val="clear" w:color="auto" w:fill="auto"/>
            <w:vAlign w:val="center"/>
          </w:tcPr>
          <w:p w14:paraId="5E37C295" w14:textId="77777777" w:rsidR="00766526" w:rsidRPr="002116E9" w:rsidRDefault="00766526" w:rsidP="002116E9">
            <w:pPr>
              <w:rPr>
                <w:rFonts w:cs="Arial"/>
                <w:sz w:val="18"/>
                <w:szCs w:val="18"/>
              </w:rPr>
            </w:pPr>
          </w:p>
          <w:p w14:paraId="37D4E84F" w14:textId="044B7798" w:rsidR="00766526" w:rsidRPr="002116E9" w:rsidRDefault="00766526" w:rsidP="002116E9">
            <w:pPr>
              <w:rPr>
                <w:rFonts w:cs="Arial"/>
                <w:sz w:val="18"/>
                <w:szCs w:val="18"/>
              </w:rPr>
            </w:pPr>
          </w:p>
        </w:tc>
        <w:tc>
          <w:tcPr>
            <w:tcW w:w="2241" w:type="dxa"/>
            <w:shd w:val="clear" w:color="auto" w:fill="auto"/>
            <w:vAlign w:val="center"/>
          </w:tcPr>
          <w:p w14:paraId="412C9E32" w14:textId="296E1B29" w:rsidR="00766526" w:rsidRPr="002116E9" w:rsidRDefault="00766526" w:rsidP="002116E9">
            <w:pPr>
              <w:rPr>
                <w:rFonts w:cs="Arial"/>
                <w:sz w:val="18"/>
                <w:szCs w:val="18"/>
              </w:rPr>
            </w:pPr>
          </w:p>
        </w:tc>
      </w:tr>
      <w:tr w:rsidR="00766526" w14:paraId="4EE75226" w14:textId="77777777" w:rsidTr="00BF3DAF">
        <w:trPr>
          <w:trHeight w:val="284"/>
        </w:trPr>
        <w:tc>
          <w:tcPr>
            <w:tcW w:w="2366" w:type="dxa"/>
            <w:shd w:val="clear" w:color="auto" w:fill="FBE4D5" w:themeFill="accent2" w:themeFillTint="33"/>
            <w:vAlign w:val="center"/>
          </w:tcPr>
          <w:p w14:paraId="3FE95C5E" w14:textId="77777777" w:rsidR="00766526" w:rsidRPr="002116E9" w:rsidRDefault="00766526" w:rsidP="002116E9">
            <w:pPr>
              <w:rPr>
                <w:rFonts w:eastAsia="Calibri" w:cs="Arial"/>
                <w:b/>
                <w:bCs/>
                <w:sz w:val="18"/>
                <w:szCs w:val="18"/>
              </w:rPr>
            </w:pPr>
            <w:r w:rsidRPr="002116E9">
              <w:rPr>
                <w:rFonts w:eastAsia="Calibri" w:cs="Arial"/>
                <w:b/>
                <w:bCs/>
                <w:sz w:val="18"/>
                <w:szCs w:val="18"/>
              </w:rPr>
              <w:t>Aantal laadpunten VvE</w:t>
            </w:r>
          </w:p>
          <w:p w14:paraId="743AA906" w14:textId="768957B7" w:rsidR="00766526" w:rsidRPr="002116E9" w:rsidRDefault="00766526" w:rsidP="002116E9">
            <w:pPr>
              <w:rPr>
                <w:rFonts w:cs="Arial"/>
                <w:sz w:val="18"/>
                <w:szCs w:val="18"/>
              </w:rPr>
            </w:pPr>
            <w:r w:rsidRPr="002116E9">
              <w:rPr>
                <w:rFonts w:eastAsia="Calibri" w:cs="Arial"/>
                <w:i/>
                <w:sz w:val="18"/>
                <w:szCs w:val="18"/>
              </w:rPr>
              <w:t>% EV * parkeerplekken</w:t>
            </w:r>
          </w:p>
        </w:tc>
        <w:tc>
          <w:tcPr>
            <w:tcW w:w="2295" w:type="dxa"/>
            <w:shd w:val="clear" w:color="auto" w:fill="auto"/>
            <w:vAlign w:val="center"/>
          </w:tcPr>
          <w:p w14:paraId="33AF600A" w14:textId="6226C350" w:rsidR="00766526" w:rsidRPr="002116E9" w:rsidRDefault="00766526" w:rsidP="002116E9">
            <w:pPr>
              <w:rPr>
                <w:rFonts w:cs="Arial"/>
                <w:sz w:val="18"/>
                <w:szCs w:val="18"/>
              </w:rPr>
            </w:pPr>
          </w:p>
          <w:p w14:paraId="041FC7C1" w14:textId="77777777" w:rsidR="00766526" w:rsidRPr="002116E9" w:rsidRDefault="00766526" w:rsidP="002116E9">
            <w:pPr>
              <w:rPr>
                <w:rFonts w:cs="Arial"/>
                <w:sz w:val="18"/>
                <w:szCs w:val="18"/>
              </w:rPr>
            </w:pPr>
          </w:p>
          <w:p w14:paraId="09734FF5" w14:textId="57856638" w:rsidR="00766526" w:rsidRPr="002116E9" w:rsidRDefault="00766526" w:rsidP="002116E9">
            <w:pPr>
              <w:rPr>
                <w:rFonts w:cs="Arial"/>
                <w:sz w:val="18"/>
                <w:szCs w:val="18"/>
              </w:rPr>
            </w:pPr>
          </w:p>
        </w:tc>
        <w:tc>
          <w:tcPr>
            <w:tcW w:w="2160" w:type="dxa"/>
            <w:shd w:val="clear" w:color="auto" w:fill="auto"/>
            <w:vAlign w:val="center"/>
          </w:tcPr>
          <w:p w14:paraId="3C4C650E" w14:textId="3542E3B7" w:rsidR="00766526" w:rsidRPr="002116E9" w:rsidRDefault="00766526" w:rsidP="002116E9">
            <w:pPr>
              <w:rPr>
                <w:rFonts w:cs="Arial"/>
                <w:sz w:val="18"/>
                <w:szCs w:val="18"/>
              </w:rPr>
            </w:pPr>
          </w:p>
        </w:tc>
        <w:tc>
          <w:tcPr>
            <w:tcW w:w="2241" w:type="dxa"/>
            <w:shd w:val="clear" w:color="auto" w:fill="auto"/>
            <w:vAlign w:val="center"/>
          </w:tcPr>
          <w:p w14:paraId="27CF1863" w14:textId="0014B3D0" w:rsidR="00766526" w:rsidRPr="002116E9" w:rsidRDefault="00766526" w:rsidP="002116E9">
            <w:pPr>
              <w:rPr>
                <w:rFonts w:cs="Arial"/>
                <w:sz w:val="18"/>
                <w:szCs w:val="18"/>
              </w:rPr>
            </w:pPr>
          </w:p>
        </w:tc>
      </w:tr>
      <w:tr w:rsidR="00766526" w14:paraId="77D9874E" w14:textId="77777777" w:rsidTr="00BF3DAF">
        <w:trPr>
          <w:trHeight w:val="284"/>
        </w:trPr>
        <w:tc>
          <w:tcPr>
            <w:tcW w:w="2366" w:type="dxa"/>
            <w:shd w:val="clear" w:color="auto" w:fill="FBE4D5" w:themeFill="accent2" w:themeFillTint="33"/>
            <w:vAlign w:val="center"/>
          </w:tcPr>
          <w:p w14:paraId="0C008E74" w14:textId="06BE7C34" w:rsidR="00766526" w:rsidRPr="002116E9" w:rsidRDefault="00766526" w:rsidP="002116E9">
            <w:pPr>
              <w:rPr>
                <w:rFonts w:eastAsia="Calibri" w:cs="Arial"/>
                <w:b/>
                <w:bCs/>
                <w:iCs/>
                <w:sz w:val="18"/>
                <w:szCs w:val="18"/>
              </w:rPr>
            </w:pPr>
            <w:r w:rsidRPr="002116E9">
              <w:rPr>
                <w:rFonts w:eastAsia="Calibri" w:cs="Arial"/>
                <w:b/>
                <w:bCs/>
                <w:iCs/>
                <w:sz w:val="18"/>
                <w:szCs w:val="18"/>
              </w:rPr>
              <w:t xml:space="preserve">Toelichting indien </w:t>
            </w:r>
            <w:r w:rsidRPr="002116E9">
              <w:rPr>
                <w:rFonts w:eastAsia="Calibri" w:cs="Arial"/>
                <w:b/>
                <w:bCs/>
                <w:iCs/>
                <w:sz w:val="18"/>
                <w:szCs w:val="18"/>
              </w:rPr>
              <w:br/>
              <w:t>van toepassing</w:t>
            </w:r>
          </w:p>
        </w:tc>
        <w:tc>
          <w:tcPr>
            <w:tcW w:w="2295" w:type="dxa"/>
            <w:shd w:val="clear" w:color="auto" w:fill="auto"/>
            <w:vAlign w:val="center"/>
          </w:tcPr>
          <w:p w14:paraId="3EAAADCD" w14:textId="77777777" w:rsidR="00766526" w:rsidRPr="002116E9" w:rsidRDefault="00766526" w:rsidP="002116E9">
            <w:pPr>
              <w:rPr>
                <w:rFonts w:cs="Arial"/>
                <w:sz w:val="18"/>
                <w:szCs w:val="18"/>
              </w:rPr>
            </w:pPr>
          </w:p>
          <w:p w14:paraId="3BF75ADA" w14:textId="77777777" w:rsidR="00766526" w:rsidRPr="002116E9" w:rsidRDefault="00766526" w:rsidP="002116E9">
            <w:pPr>
              <w:rPr>
                <w:rFonts w:cs="Arial"/>
                <w:sz w:val="18"/>
                <w:szCs w:val="18"/>
              </w:rPr>
            </w:pPr>
          </w:p>
          <w:p w14:paraId="0C65AC38" w14:textId="34DA7641" w:rsidR="00766526" w:rsidRPr="002116E9" w:rsidRDefault="00766526" w:rsidP="002116E9">
            <w:pPr>
              <w:rPr>
                <w:rFonts w:cs="Arial"/>
                <w:sz w:val="18"/>
                <w:szCs w:val="18"/>
              </w:rPr>
            </w:pPr>
          </w:p>
        </w:tc>
        <w:tc>
          <w:tcPr>
            <w:tcW w:w="2160" w:type="dxa"/>
            <w:shd w:val="clear" w:color="auto" w:fill="auto"/>
            <w:vAlign w:val="center"/>
          </w:tcPr>
          <w:p w14:paraId="338C9D09" w14:textId="77777777" w:rsidR="00766526" w:rsidRPr="002116E9" w:rsidRDefault="00766526" w:rsidP="002116E9">
            <w:pPr>
              <w:rPr>
                <w:rFonts w:cs="Arial"/>
                <w:sz w:val="18"/>
                <w:szCs w:val="18"/>
              </w:rPr>
            </w:pPr>
          </w:p>
        </w:tc>
        <w:tc>
          <w:tcPr>
            <w:tcW w:w="2241" w:type="dxa"/>
            <w:shd w:val="clear" w:color="auto" w:fill="auto"/>
            <w:vAlign w:val="center"/>
          </w:tcPr>
          <w:p w14:paraId="3471410E" w14:textId="77777777" w:rsidR="00766526" w:rsidRPr="002116E9" w:rsidRDefault="00766526" w:rsidP="002116E9">
            <w:pPr>
              <w:rPr>
                <w:rFonts w:cs="Arial"/>
                <w:sz w:val="18"/>
                <w:szCs w:val="18"/>
              </w:rPr>
            </w:pPr>
          </w:p>
        </w:tc>
      </w:tr>
    </w:tbl>
    <w:p w14:paraId="68314D5F" w14:textId="13974E43" w:rsidR="0029630D" w:rsidRDefault="0029630D" w:rsidP="0029630D">
      <w:pPr>
        <w:rPr>
          <w:rFonts w:eastAsia="Calibri"/>
          <w:b/>
        </w:rPr>
      </w:pPr>
    </w:p>
    <w:p w14:paraId="1E2C2494" w14:textId="06BB86D8" w:rsidR="006A7810" w:rsidRDefault="006A7810" w:rsidP="00104568">
      <w:pPr>
        <w:pStyle w:val="Kop3"/>
      </w:pPr>
      <w:r>
        <w:t>2.2</w:t>
      </w:r>
      <w:r w:rsidR="008F3EA7">
        <w:tab/>
      </w:r>
      <w:r>
        <w:t>Ontwikkeling draagv</w:t>
      </w:r>
      <w:r w:rsidRPr="00104568">
        <w:rPr>
          <w:rStyle w:val="Kop3Char"/>
        </w:rPr>
        <w:t>la</w:t>
      </w:r>
      <w:r>
        <w:t>k VvE</w:t>
      </w:r>
    </w:p>
    <w:p w14:paraId="2EA229D9" w14:textId="3177A29C" w:rsidR="006A7810" w:rsidRDefault="002E68C0" w:rsidP="002E68C0">
      <w:r>
        <w:t xml:space="preserve">De VvE-leden stemmen gezamenlijk over de aanpak voor het realiseren van laadvoorzieningen. Het inventariseren en ontwikkelen van draagvlak en het ophalen van eventuele zorgen wordt binnen de VvE gedaan door: </w:t>
      </w:r>
    </w:p>
    <w:p w14:paraId="5D59EF2F" w14:textId="77777777" w:rsidR="007A54D0" w:rsidRPr="005D441E" w:rsidRDefault="007A54D0" w:rsidP="007A54D0">
      <w:pPr>
        <w:pStyle w:val="Lijstalinea"/>
        <w:numPr>
          <w:ilvl w:val="0"/>
          <w:numId w:val="18"/>
        </w:numPr>
        <w:rPr>
          <w:rFonts w:eastAsia="Calibri"/>
        </w:rPr>
      </w:pPr>
      <w:r>
        <w:rPr>
          <w:rFonts w:eastAsia="Calibri"/>
        </w:rPr>
        <w:t>Individueel</w:t>
      </w:r>
      <w:r w:rsidRPr="005D441E">
        <w:rPr>
          <w:rFonts w:eastAsia="Calibri"/>
        </w:rPr>
        <w:t xml:space="preserve"> benaderen van de VvE</w:t>
      </w:r>
      <w:r>
        <w:rPr>
          <w:rFonts w:eastAsia="Calibri"/>
        </w:rPr>
        <w:t>-</w:t>
      </w:r>
      <w:r w:rsidRPr="005D441E">
        <w:rPr>
          <w:rFonts w:eastAsia="Calibri"/>
        </w:rPr>
        <w:t>leden</w:t>
      </w:r>
    </w:p>
    <w:p w14:paraId="5E39D8F5" w14:textId="77777777" w:rsidR="007A54D0" w:rsidRPr="005D441E" w:rsidRDefault="007A54D0" w:rsidP="007A54D0">
      <w:pPr>
        <w:pStyle w:val="Lijstalinea"/>
        <w:numPr>
          <w:ilvl w:val="0"/>
          <w:numId w:val="18"/>
        </w:numPr>
        <w:rPr>
          <w:rFonts w:eastAsia="Calibri"/>
        </w:rPr>
      </w:pPr>
      <w:r w:rsidRPr="005D441E">
        <w:rPr>
          <w:rFonts w:eastAsia="Calibri"/>
        </w:rPr>
        <w:t>Het uitzetten van een schriftelijke vragenronde/Enquête onder VvE-leden</w:t>
      </w:r>
    </w:p>
    <w:p w14:paraId="6C4504A5" w14:textId="77777777" w:rsidR="007A54D0" w:rsidRPr="005D441E" w:rsidRDefault="007A54D0" w:rsidP="007A54D0">
      <w:pPr>
        <w:pStyle w:val="Lijstalinea"/>
        <w:numPr>
          <w:ilvl w:val="0"/>
          <w:numId w:val="18"/>
        </w:numPr>
        <w:rPr>
          <w:rFonts w:eastAsia="Calibri"/>
        </w:rPr>
      </w:pPr>
      <w:r w:rsidRPr="005D441E">
        <w:rPr>
          <w:rFonts w:eastAsia="Calibri"/>
        </w:rPr>
        <w:t>Organiseren van een informatiebijeenkomst/ informatief agendapunt ledenvergadering</w:t>
      </w:r>
    </w:p>
    <w:p w14:paraId="2ED01F62" w14:textId="77777777" w:rsidR="007A54D0" w:rsidRPr="00D945EE" w:rsidRDefault="007A54D0" w:rsidP="007A54D0">
      <w:pPr>
        <w:pStyle w:val="Lijstalinea"/>
        <w:numPr>
          <w:ilvl w:val="0"/>
          <w:numId w:val="18"/>
        </w:numPr>
        <w:rPr>
          <w:rFonts w:eastAsia="Calibri"/>
        </w:rPr>
      </w:pPr>
      <w:r w:rsidRPr="00D945EE">
        <w:rPr>
          <w:rFonts w:eastAsia="Calibri"/>
        </w:rPr>
        <w:t xml:space="preserve">Betrekken van een externe </w:t>
      </w:r>
      <w:r>
        <w:rPr>
          <w:rFonts w:eastAsia="Calibri"/>
        </w:rPr>
        <w:t>specialist</w:t>
      </w:r>
    </w:p>
    <w:p w14:paraId="0150CCBF" w14:textId="77777777" w:rsidR="007A54D0" w:rsidRPr="00D945EE" w:rsidRDefault="007A54D0" w:rsidP="007A54D0">
      <w:pPr>
        <w:pStyle w:val="Lijstalinea"/>
        <w:numPr>
          <w:ilvl w:val="0"/>
          <w:numId w:val="18"/>
        </w:numPr>
        <w:rPr>
          <w:rFonts w:eastAsia="Calibri"/>
        </w:rPr>
      </w:pPr>
      <w:r w:rsidRPr="00D945EE">
        <w:rPr>
          <w:rFonts w:eastAsia="Calibri"/>
        </w:rPr>
        <w:t>Er is voldoende draagvlak voor het creëren van een (collectieve) laadoplossing</w:t>
      </w:r>
    </w:p>
    <w:p w14:paraId="10D57D4D" w14:textId="77777777" w:rsidR="009740A6" w:rsidRDefault="007A54D0" w:rsidP="00F549CE">
      <w:pPr>
        <w:pStyle w:val="Lijstalinea"/>
        <w:numPr>
          <w:ilvl w:val="0"/>
          <w:numId w:val="18"/>
        </w:numPr>
        <w:spacing w:line="360" w:lineRule="auto"/>
        <w:rPr>
          <w:rFonts w:cs="RijksoverheidSansWebText Regul"/>
          <w:b/>
          <w:bCs/>
          <w:color w:val="000000"/>
          <w:szCs w:val="20"/>
        </w:rPr>
        <w:sectPr w:rsidR="009740A6" w:rsidSect="00B73E4C">
          <w:pgSz w:w="11906" w:h="16838"/>
          <w:pgMar w:top="2836" w:right="1417" w:bottom="1985" w:left="1417" w:header="708" w:footer="708" w:gutter="0"/>
          <w:cols w:space="708"/>
          <w:titlePg/>
          <w:docGrid w:linePitch="360"/>
        </w:sectPr>
      </w:pPr>
      <w:r w:rsidRPr="00D945EE">
        <w:rPr>
          <w:rFonts w:eastAsia="Calibri"/>
        </w:rPr>
        <w:t>Andere maatregel, namelijk</w:t>
      </w:r>
      <w:r w:rsidR="00104568">
        <w:rPr>
          <w:rFonts w:eastAsia="Calibri"/>
        </w:rPr>
        <w:t xml:space="preserve"> </w:t>
      </w:r>
      <w:r w:rsidR="00215791" w:rsidRPr="00EF07A5">
        <w:rPr>
          <w:rFonts w:cs="RijksoverheidSansWebText Regul"/>
          <w:b/>
          <w:bCs/>
          <w:color w:val="000000"/>
          <w:szCs w:val="20"/>
        </w:rPr>
        <w:t>…………………………………………………………</w:t>
      </w:r>
      <w:r w:rsidR="00215791">
        <w:rPr>
          <w:rFonts w:cs="RijksoverheidSansWebText Regul"/>
          <w:b/>
          <w:bCs/>
          <w:color w:val="000000"/>
          <w:szCs w:val="20"/>
        </w:rPr>
        <w:t>………………</w:t>
      </w:r>
      <w:r w:rsidR="00104568">
        <w:rPr>
          <w:rFonts w:cs="RijksoverheidSansWebText Regul"/>
          <w:b/>
          <w:bCs/>
          <w:color w:val="000000"/>
          <w:szCs w:val="20"/>
        </w:rPr>
        <w:t>..</w:t>
      </w:r>
      <w:r w:rsidR="00215791">
        <w:rPr>
          <w:rFonts w:cs="RijksoverheidSansWebText Regul"/>
          <w:b/>
          <w:bCs/>
          <w:color w:val="000000"/>
          <w:szCs w:val="20"/>
        </w:rPr>
        <w:br/>
      </w:r>
      <w:r w:rsidR="00215791" w:rsidRPr="00EF07A5">
        <w:rPr>
          <w:rFonts w:cs="RijksoverheidSansWebText Regul"/>
          <w:b/>
          <w:bCs/>
          <w:color w:val="000000"/>
          <w:szCs w:val="20"/>
        </w:rPr>
        <w:t>……………………………………………………………………………………………………………</w:t>
      </w:r>
    </w:p>
    <w:p w14:paraId="22474DF2" w14:textId="5E8AFA8D" w:rsidR="009740A6" w:rsidRDefault="009740A6" w:rsidP="009740A6">
      <w:r w:rsidRPr="009740A6">
        <w:lastRenderedPageBreak/>
        <w:t>Wat zijn de belangrijkste uitkomsten van het draagvlakonderzoek? Dit is toe te voegen als bijlage of op hoofdlijnen in te vullen aan de hand van de onderstaande vragen.</w:t>
      </w:r>
    </w:p>
    <w:p w14:paraId="14BAE770" w14:textId="77777777" w:rsidR="009740A6" w:rsidRPr="009740A6" w:rsidRDefault="009740A6" w:rsidP="009740A6"/>
    <w:p w14:paraId="3A05A82F" w14:textId="77777777" w:rsidR="009740A6" w:rsidRDefault="009740A6" w:rsidP="009740A6">
      <w:r>
        <w:t>Algemene teneur van de reacties ten opzichte van:</w:t>
      </w:r>
    </w:p>
    <w:p w14:paraId="75A5F7F2" w14:textId="77777777" w:rsidR="009740A6" w:rsidRDefault="009740A6" w:rsidP="009740A6"/>
    <w:p w14:paraId="7C7F4AA5" w14:textId="3C058645" w:rsidR="009740A6" w:rsidRPr="00880CA1" w:rsidRDefault="009740A6" w:rsidP="00880CA1">
      <w:pPr>
        <w:pStyle w:val="Lijstalinea"/>
        <w:numPr>
          <w:ilvl w:val="0"/>
          <w:numId w:val="38"/>
        </w:numPr>
        <w:spacing w:line="360" w:lineRule="auto"/>
        <w:rPr>
          <w:rFonts w:cs="RijksoverheidSansWebText Regul"/>
          <w:b/>
          <w:bCs/>
          <w:color w:val="000000"/>
          <w:szCs w:val="20"/>
        </w:rPr>
      </w:pPr>
      <w:r>
        <w:t>Hoeveel mensen verwachten in 2025 een elektrische auto te rijden?</w:t>
      </w:r>
      <w:r>
        <w:br/>
      </w:r>
      <w:r w:rsidRPr="00880CA1">
        <w:rPr>
          <w:rFonts w:cs="RijksoverheidSansWebText Regul"/>
          <w:b/>
          <w:bCs/>
          <w:color w:val="000000"/>
          <w:szCs w:val="20"/>
        </w:rPr>
        <w:t>……………………………………………………………………………………………………………</w:t>
      </w:r>
      <w:r w:rsidRPr="00880CA1">
        <w:rPr>
          <w:rFonts w:cs="RijksoverheidSansWebText Regul"/>
          <w:b/>
          <w:bCs/>
          <w:color w:val="000000"/>
          <w:szCs w:val="20"/>
        </w:rPr>
        <w:br/>
        <w:t>……………………………………………………………………………………………………………</w:t>
      </w:r>
    </w:p>
    <w:p w14:paraId="7E89251E" w14:textId="743C2A5F" w:rsidR="009740A6" w:rsidRPr="00880CA1" w:rsidRDefault="009740A6" w:rsidP="00880CA1">
      <w:pPr>
        <w:pStyle w:val="Lijstalinea"/>
        <w:numPr>
          <w:ilvl w:val="0"/>
          <w:numId w:val="38"/>
        </w:numPr>
        <w:spacing w:line="360" w:lineRule="auto"/>
        <w:rPr>
          <w:rFonts w:cs="RijksoverheidSansWebText Regul"/>
          <w:b/>
          <w:bCs/>
          <w:color w:val="000000"/>
          <w:szCs w:val="20"/>
        </w:rPr>
      </w:pPr>
      <w:r>
        <w:t>En in 2030?</w:t>
      </w:r>
      <w:r>
        <w:br/>
      </w:r>
      <w:r w:rsidRPr="00880CA1">
        <w:rPr>
          <w:rFonts w:cs="RijksoverheidSansWebText Regul"/>
          <w:b/>
          <w:bCs/>
          <w:color w:val="000000"/>
          <w:szCs w:val="20"/>
        </w:rPr>
        <w:t>……………………………………………………………………………………………………………</w:t>
      </w:r>
      <w:r w:rsidRPr="00880CA1">
        <w:rPr>
          <w:rFonts w:cs="RijksoverheidSansWebText Regul"/>
          <w:b/>
          <w:bCs/>
          <w:color w:val="000000"/>
          <w:szCs w:val="20"/>
        </w:rPr>
        <w:br/>
        <w:t>……………………………………………………………………………………………………………</w:t>
      </w:r>
    </w:p>
    <w:p w14:paraId="5A78312B" w14:textId="55FA6481" w:rsidR="009740A6" w:rsidRDefault="009740A6" w:rsidP="00880CA1">
      <w:pPr>
        <w:pStyle w:val="Lijstalinea"/>
        <w:numPr>
          <w:ilvl w:val="0"/>
          <w:numId w:val="38"/>
        </w:numPr>
        <w:spacing w:line="360" w:lineRule="auto"/>
      </w:pPr>
      <w:r>
        <w:t>Gezamenlijke aanleg van laadpunten of voorzieningen voor laadpunten door VvE:</w:t>
      </w:r>
      <w:r>
        <w:br/>
      </w:r>
      <w:r w:rsidRPr="00880CA1">
        <w:rPr>
          <w:rFonts w:cs="RijksoverheidSansWebText Regul"/>
          <w:b/>
          <w:bCs/>
          <w:color w:val="000000"/>
          <w:szCs w:val="20"/>
        </w:rPr>
        <w:t>……………………………………………………………………………………………………………</w:t>
      </w:r>
      <w:r w:rsidR="00880CA1">
        <w:rPr>
          <w:rFonts w:cs="RijksoverheidSansWebText Regul"/>
          <w:b/>
          <w:bCs/>
          <w:color w:val="000000"/>
          <w:szCs w:val="20"/>
        </w:rPr>
        <w:t>.</w:t>
      </w:r>
      <w:r w:rsidRPr="00880CA1">
        <w:rPr>
          <w:rFonts w:cs="RijksoverheidSansWebText Regul"/>
          <w:b/>
          <w:bCs/>
          <w:color w:val="000000"/>
          <w:szCs w:val="20"/>
        </w:rPr>
        <w:br/>
        <w:t>……………………………………………………………………………………………………………</w:t>
      </w:r>
      <w:r w:rsidR="00880CA1">
        <w:rPr>
          <w:rFonts w:cs="RijksoverheidSansWebText Regul"/>
          <w:b/>
          <w:bCs/>
          <w:color w:val="000000"/>
          <w:szCs w:val="20"/>
        </w:rPr>
        <w:t>.</w:t>
      </w:r>
    </w:p>
    <w:p w14:paraId="0D289066" w14:textId="5B31E306" w:rsidR="009740A6" w:rsidRDefault="009740A6" w:rsidP="00880CA1">
      <w:pPr>
        <w:pStyle w:val="Lijstalinea"/>
        <w:numPr>
          <w:ilvl w:val="0"/>
          <w:numId w:val="38"/>
        </w:numPr>
        <w:spacing w:line="360" w:lineRule="auto"/>
      </w:pPr>
      <w:r>
        <w:t>Het toestaan van individuele aanleg van laadpunten door VvE-bewoners:</w:t>
      </w:r>
      <w:r>
        <w:br/>
      </w:r>
      <w:r w:rsidRPr="00880CA1">
        <w:rPr>
          <w:rFonts w:cs="RijksoverheidSansWebText Regul"/>
          <w:b/>
          <w:bCs/>
          <w:color w:val="000000"/>
          <w:szCs w:val="20"/>
        </w:rPr>
        <w:t>……………………………………………………………………………………………………………</w:t>
      </w:r>
      <w:r w:rsidR="00880CA1">
        <w:rPr>
          <w:rFonts w:cs="RijksoverheidSansWebText Regul"/>
          <w:b/>
          <w:bCs/>
          <w:color w:val="000000"/>
          <w:szCs w:val="20"/>
        </w:rPr>
        <w:t>..</w:t>
      </w:r>
      <w:r w:rsidRPr="00880CA1">
        <w:rPr>
          <w:rFonts w:cs="RijksoverheidSansWebText Regul"/>
          <w:b/>
          <w:bCs/>
          <w:color w:val="000000"/>
          <w:szCs w:val="20"/>
        </w:rPr>
        <w:br/>
        <w:t>……………………………………………………………………………………………………………</w:t>
      </w:r>
      <w:r w:rsidR="00880CA1">
        <w:rPr>
          <w:rFonts w:cs="RijksoverheidSansWebText Regul"/>
          <w:b/>
          <w:bCs/>
          <w:color w:val="000000"/>
          <w:szCs w:val="20"/>
        </w:rPr>
        <w:t>..</w:t>
      </w:r>
    </w:p>
    <w:p w14:paraId="55A606A6" w14:textId="7044E1A3" w:rsidR="007A54D0" w:rsidRPr="00880CA1" w:rsidRDefault="009740A6" w:rsidP="00880CA1">
      <w:pPr>
        <w:pStyle w:val="Lijstalinea"/>
        <w:numPr>
          <w:ilvl w:val="0"/>
          <w:numId w:val="38"/>
        </w:numPr>
        <w:spacing w:line="360" w:lineRule="auto"/>
        <w:rPr>
          <w:rFonts w:cs="RijksoverheidSansWebText Regul"/>
          <w:b/>
          <w:bCs/>
          <w:color w:val="000000"/>
          <w:szCs w:val="20"/>
        </w:rPr>
      </w:pPr>
      <w:r>
        <w:t>Wat zijn de belangrijkste vragen die leven onder VvE-leden:</w:t>
      </w:r>
      <w:r w:rsidR="00880CA1">
        <w:br/>
      </w:r>
      <w:r w:rsidRPr="00880CA1">
        <w:rPr>
          <w:rFonts w:cs="RijksoverheidSansWebText Regul"/>
          <w:b/>
          <w:bCs/>
          <w:color w:val="000000"/>
          <w:szCs w:val="20"/>
        </w:rPr>
        <w:t>……………………………………………………………………………………………………………</w:t>
      </w:r>
      <w:r w:rsidR="00880CA1" w:rsidRPr="00880CA1">
        <w:rPr>
          <w:rFonts w:cs="RijksoverheidSansWebText Regul"/>
          <w:b/>
          <w:bCs/>
          <w:color w:val="000000"/>
          <w:szCs w:val="20"/>
        </w:rPr>
        <w:t>..</w:t>
      </w:r>
      <w:r w:rsidRPr="00880CA1">
        <w:rPr>
          <w:rFonts w:cs="RijksoverheidSansWebText Regul"/>
          <w:b/>
          <w:bCs/>
          <w:color w:val="000000"/>
          <w:szCs w:val="20"/>
        </w:rPr>
        <w:br/>
        <w:t>……………………………………………………………………………………………………………</w:t>
      </w:r>
      <w:r w:rsidR="00880CA1" w:rsidRPr="00880CA1">
        <w:rPr>
          <w:rFonts w:cs="RijksoverheidSansWebText Regul"/>
          <w:b/>
          <w:bCs/>
          <w:color w:val="000000"/>
          <w:szCs w:val="20"/>
        </w:rPr>
        <w:t>..</w:t>
      </w:r>
    </w:p>
    <w:p w14:paraId="20E0E090" w14:textId="77777777" w:rsidR="00774CC2" w:rsidRDefault="00774CC2" w:rsidP="009740A6"/>
    <w:p w14:paraId="2FD260D8" w14:textId="5F2F64DF" w:rsidR="002E68C0" w:rsidRDefault="00774CC2" w:rsidP="00774CC2">
      <w:pPr>
        <w:pStyle w:val="Kop3"/>
        <w:rPr>
          <w:rFonts w:eastAsia="Calibri"/>
        </w:rPr>
      </w:pPr>
      <w:r>
        <w:t>2.3</w:t>
      </w:r>
      <w:r w:rsidR="008F3EA7">
        <w:tab/>
      </w:r>
      <w:r w:rsidRPr="00774CC2">
        <w:rPr>
          <w:rFonts w:eastAsia="Calibri"/>
        </w:rPr>
        <w:t>Veiligheid parkeergarage</w:t>
      </w:r>
    </w:p>
    <w:p w14:paraId="170242A5" w14:textId="77777777" w:rsidR="0083254C" w:rsidRPr="00144775" w:rsidRDefault="0083254C" w:rsidP="0083254C">
      <w:pPr>
        <w:rPr>
          <w:b/>
        </w:rPr>
      </w:pPr>
      <w:r w:rsidRPr="00144775">
        <w:t xml:space="preserve">Vragen met betrekking tot brandveiligheid spelen vooral in parkeerkelders en </w:t>
      </w:r>
      <w:r>
        <w:t>-</w:t>
      </w:r>
      <w:r w:rsidRPr="00144775">
        <w:t xml:space="preserve">garages in de buurt van woningen en voorzieningen. Bij parkeergarages is een </w:t>
      </w:r>
      <w:r>
        <w:t>algemeen</w:t>
      </w:r>
      <w:r w:rsidRPr="00144775">
        <w:t xml:space="preserve"> advies voor de brandveiligheid in de huidige voorziening mogelijk wenselijk.</w:t>
      </w:r>
    </w:p>
    <w:p w14:paraId="58443CF3" w14:textId="02DAA4BE" w:rsidR="004051C4" w:rsidRDefault="0083254C" w:rsidP="00F661F0">
      <w:r w:rsidRPr="00144775">
        <w:t xml:space="preserve">Parallel aan het proces voor de realisatie van laadinfrastructuur wordt </w:t>
      </w:r>
      <w:r w:rsidRPr="00144775">
        <w:rPr>
          <w:b/>
        </w:rPr>
        <w:t>wel</w:t>
      </w:r>
      <w:r>
        <w:rPr>
          <w:b/>
        </w:rPr>
        <w:t xml:space="preserve"> </w:t>
      </w:r>
      <w:r w:rsidRPr="00144775">
        <w:rPr>
          <w:b/>
        </w:rPr>
        <w:t xml:space="preserve">/ geen algemeen brandveiligheidsadvies </w:t>
      </w:r>
      <w:r w:rsidRPr="00144775">
        <w:t>voor de bestaande parkeergarage</w:t>
      </w:r>
      <w:r w:rsidRPr="00144775">
        <w:rPr>
          <w:b/>
        </w:rPr>
        <w:t xml:space="preserve"> </w:t>
      </w:r>
      <w:r w:rsidRPr="00144775">
        <w:t>uitgevoerd, om de situatie inzichtelijk te maken en eventuele zorgen rondom brandveiligheid van de parkeergarage onder de VvE-leden te adresseren.</w:t>
      </w:r>
    </w:p>
    <w:p w14:paraId="18EEBA5C" w14:textId="19700AC8" w:rsidR="00F661F0" w:rsidRDefault="00F661F0" w:rsidP="00F661F0"/>
    <w:p w14:paraId="7A5A5D57" w14:textId="77BBC5C4" w:rsidR="00F661F0" w:rsidRDefault="00F661F0" w:rsidP="00F661F0"/>
    <w:p w14:paraId="18803080" w14:textId="62FA81B4" w:rsidR="004051C4" w:rsidRDefault="004051C4" w:rsidP="00F661F0">
      <w:pPr>
        <w:rPr>
          <w:rFonts w:ascii="Corbel" w:hAnsi="Corbel"/>
          <w:sz w:val="24"/>
        </w:rPr>
      </w:pPr>
    </w:p>
    <w:p w14:paraId="6D1FC424" w14:textId="6824A40E" w:rsidR="00F17F3C" w:rsidRPr="00F17F3C" w:rsidRDefault="00F661F0" w:rsidP="00F17F3C">
      <w:pPr>
        <w:pStyle w:val="Kop3"/>
        <w:rPr>
          <w:sz w:val="40"/>
          <w:szCs w:val="26"/>
        </w:rPr>
      </w:pPr>
      <w:r w:rsidRPr="00104568">
        <w:rPr>
          <w:rStyle w:val="A3"/>
          <w:rFonts w:cstheme="majorBidi"/>
          <w:b/>
          <w:bCs/>
          <w:color w:val="E06E00"/>
          <w:szCs w:val="26"/>
        </w:rPr>
        <w:lastRenderedPageBreak/>
        <w:t xml:space="preserve">Stap </w:t>
      </w:r>
      <w:r>
        <w:rPr>
          <w:rStyle w:val="A3"/>
          <w:rFonts w:cstheme="majorBidi"/>
          <w:b/>
          <w:bCs/>
          <w:color w:val="E06E00"/>
          <w:szCs w:val="26"/>
        </w:rPr>
        <w:t>3</w:t>
      </w:r>
      <w:r w:rsidRPr="00104568">
        <w:rPr>
          <w:rStyle w:val="A3"/>
          <w:rFonts w:cstheme="majorBidi"/>
          <w:color w:val="E06E00"/>
          <w:szCs w:val="26"/>
        </w:rPr>
        <w:t xml:space="preserve"> </w:t>
      </w:r>
      <w:r>
        <w:rPr>
          <w:rStyle w:val="A3"/>
          <w:rFonts w:cstheme="majorBidi"/>
          <w:color w:val="E06E00"/>
          <w:szCs w:val="26"/>
        </w:rPr>
        <w:t xml:space="preserve">Situatieschets </w:t>
      </w:r>
    </w:p>
    <w:p w14:paraId="2AFDFEE1" w14:textId="2F3A4811" w:rsidR="004051C4" w:rsidRPr="00F661F0" w:rsidRDefault="00F17F3C" w:rsidP="00F661F0">
      <w:pPr>
        <w:pStyle w:val="Kop3"/>
      </w:pPr>
      <w:r>
        <w:t>3.1</w:t>
      </w:r>
      <w:r w:rsidR="008F3EA7">
        <w:tab/>
      </w:r>
      <w:r w:rsidR="004051C4" w:rsidRPr="00144775">
        <w:rPr>
          <w:rFonts w:eastAsia="Calibri"/>
        </w:rPr>
        <w:t>Modelreglement &amp; splitsingsakte</w:t>
      </w:r>
    </w:p>
    <w:p w14:paraId="6D27CE82" w14:textId="77777777" w:rsidR="004051C4" w:rsidRDefault="004051C4" w:rsidP="00942164">
      <w:r>
        <w:t>Op basis van welk modelreglement is de splitsingsakte van de VvE opgemaakt:</w:t>
      </w:r>
    </w:p>
    <w:p w14:paraId="2B2A4A16" w14:textId="77777777" w:rsidR="004051C4" w:rsidRDefault="004051C4" w:rsidP="00942164">
      <w:pPr>
        <w:pStyle w:val="Lijstalinea"/>
        <w:numPr>
          <w:ilvl w:val="0"/>
          <w:numId w:val="34"/>
        </w:numPr>
      </w:pPr>
      <w:r>
        <w:t>Modelreglement 1973</w:t>
      </w:r>
    </w:p>
    <w:p w14:paraId="10690763" w14:textId="77777777" w:rsidR="004051C4" w:rsidRDefault="004051C4" w:rsidP="00942164">
      <w:pPr>
        <w:pStyle w:val="Lijstalinea"/>
        <w:numPr>
          <w:ilvl w:val="0"/>
          <w:numId w:val="34"/>
        </w:numPr>
      </w:pPr>
      <w:r>
        <w:t>Modelreglement 1983</w:t>
      </w:r>
    </w:p>
    <w:p w14:paraId="284D08D4" w14:textId="77777777" w:rsidR="004051C4" w:rsidRDefault="004051C4" w:rsidP="00942164">
      <w:pPr>
        <w:pStyle w:val="Lijstalinea"/>
        <w:numPr>
          <w:ilvl w:val="0"/>
          <w:numId w:val="34"/>
        </w:numPr>
      </w:pPr>
      <w:r>
        <w:t>Modelreglement 1992</w:t>
      </w:r>
    </w:p>
    <w:p w14:paraId="2E5878C5" w14:textId="77777777" w:rsidR="004051C4" w:rsidRDefault="004051C4" w:rsidP="00942164">
      <w:pPr>
        <w:pStyle w:val="Lijstalinea"/>
        <w:numPr>
          <w:ilvl w:val="0"/>
          <w:numId w:val="34"/>
        </w:numPr>
      </w:pPr>
      <w:r>
        <w:t>Modelreglement 2006</w:t>
      </w:r>
    </w:p>
    <w:p w14:paraId="60FBCD59" w14:textId="77777777" w:rsidR="00F17F3C" w:rsidRDefault="004051C4" w:rsidP="00942164">
      <w:pPr>
        <w:pStyle w:val="Lijstalinea"/>
        <w:numPr>
          <w:ilvl w:val="0"/>
          <w:numId w:val="34"/>
        </w:numPr>
      </w:pPr>
      <w:r>
        <w:t>Modelreglement 2017</w:t>
      </w:r>
    </w:p>
    <w:p w14:paraId="131DE98C" w14:textId="2B215EFC" w:rsidR="004051C4" w:rsidRPr="00DC43D8" w:rsidRDefault="004051C4" w:rsidP="00942164">
      <w:r w:rsidRPr="00F17F3C">
        <w:t>NB: onder modelreglement 2017 kan individuele bewoner met een melding een laadpaal aanleggen</w:t>
      </w:r>
      <w:r w:rsidR="00913CA8">
        <w:t>.</w:t>
      </w:r>
    </w:p>
    <w:p w14:paraId="65B90FC1" w14:textId="6EF80FA4" w:rsidR="004051C4" w:rsidRDefault="004051C4" w:rsidP="00942164">
      <w:r w:rsidRPr="00144775">
        <w:t xml:space="preserve">In de </w:t>
      </w:r>
      <w:r w:rsidRPr="00942164">
        <w:rPr>
          <w:i/>
          <w:iCs/>
        </w:rPr>
        <w:t>Juridische too</w:t>
      </w:r>
      <w:r w:rsidR="00942164">
        <w:rPr>
          <w:i/>
          <w:iCs/>
        </w:rPr>
        <w:t>l</w:t>
      </w:r>
      <w:r w:rsidRPr="00942164">
        <w:rPr>
          <w:i/>
          <w:iCs/>
        </w:rPr>
        <w:t>kit</w:t>
      </w:r>
      <w:r w:rsidRPr="00144775">
        <w:t xml:space="preserve"> (Bijlage B) kan een overzicht gevonden worden van de benodigde opkomst en stemverhoudingen voor een </w:t>
      </w:r>
      <w:r>
        <w:t xml:space="preserve">geldig besluit door de </w:t>
      </w:r>
      <w:r w:rsidRPr="00144775">
        <w:t>vergadering van eigenaren.</w:t>
      </w:r>
    </w:p>
    <w:p w14:paraId="3E6354D7" w14:textId="77777777" w:rsidR="00B80ADE" w:rsidRPr="00B73E4C" w:rsidRDefault="00B80ADE" w:rsidP="00B73E4C">
      <w:pPr>
        <w:rPr>
          <w:rFonts w:ascii="Calibri" w:eastAsia="Calibri" w:hAnsi="Calibri" w:cs="Times New Roman"/>
          <w:color w:val="000000"/>
        </w:rPr>
      </w:pPr>
    </w:p>
    <w:p w14:paraId="079E5B20" w14:textId="08FC8BEF" w:rsidR="004051C4" w:rsidRPr="00144775" w:rsidRDefault="00F17F3C" w:rsidP="00F17F3C">
      <w:pPr>
        <w:pStyle w:val="Kop3"/>
        <w:rPr>
          <w:rFonts w:eastAsia="Calibri"/>
        </w:rPr>
      </w:pPr>
      <w:r>
        <w:rPr>
          <w:rFonts w:eastAsia="Calibri"/>
        </w:rPr>
        <w:t>3.2</w:t>
      </w:r>
      <w:r w:rsidR="008F3EA7">
        <w:tab/>
      </w:r>
      <w:r w:rsidR="004051C4" w:rsidRPr="00144775">
        <w:rPr>
          <w:rFonts w:eastAsia="Calibri"/>
        </w:rPr>
        <w:t>Parkeersituatie VvE</w:t>
      </w:r>
    </w:p>
    <w:p w14:paraId="6F102798" w14:textId="4DF646D1" w:rsidR="00B73E4C" w:rsidRDefault="004051C4" w:rsidP="003608DF">
      <w:r w:rsidRPr="00EA5C81">
        <w:t xml:space="preserve">Markeer situatie van toepassing bij </w:t>
      </w:r>
      <w:r w:rsidR="00913CA8">
        <w:t xml:space="preserve">de </w:t>
      </w:r>
      <w:r w:rsidRPr="00EA5C81">
        <w:t>VvE</w:t>
      </w:r>
    </w:p>
    <w:p w14:paraId="636104FD" w14:textId="77777777" w:rsidR="00B80ADE" w:rsidRPr="00B73E4C" w:rsidRDefault="00B80ADE" w:rsidP="00F17F3C"/>
    <w:tbl>
      <w:tblPr>
        <w:tblStyle w:val="Rastertabel5donker-Accent2"/>
        <w:tblW w:w="9209" w:type="dxa"/>
        <w:tblLayout w:type="fixed"/>
        <w:tblLook w:val="04A0" w:firstRow="1" w:lastRow="0" w:firstColumn="1" w:lastColumn="0" w:noHBand="0" w:noVBand="1"/>
      </w:tblPr>
      <w:tblGrid>
        <w:gridCol w:w="1980"/>
        <w:gridCol w:w="1276"/>
        <w:gridCol w:w="2976"/>
        <w:gridCol w:w="2977"/>
      </w:tblGrid>
      <w:tr w:rsidR="00336B1F" w14:paraId="3C471E82" w14:textId="77777777" w:rsidTr="007B656E">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980" w:type="dxa"/>
            <w:tcBorders>
              <w:top w:val="nil"/>
              <w:left w:val="single" w:sz="4" w:space="0" w:color="ED7D31"/>
              <w:bottom w:val="single" w:sz="4" w:space="0" w:color="ED7D31"/>
              <w:right w:val="single" w:sz="4" w:space="0" w:color="FFFFFF"/>
            </w:tcBorders>
            <w:shd w:val="clear" w:color="auto" w:fill="E06E00"/>
            <w:vAlign w:val="center"/>
          </w:tcPr>
          <w:p w14:paraId="50940698" w14:textId="77777777" w:rsidR="004051C4" w:rsidRPr="008B526A" w:rsidRDefault="004051C4" w:rsidP="00BF3DAF">
            <w:pPr>
              <w:rPr>
                <w:sz w:val="18"/>
                <w:szCs w:val="18"/>
              </w:rPr>
            </w:pPr>
            <w:r w:rsidRPr="008B526A">
              <w:rPr>
                <w:sz w:val="18"/>
                <w:szCs w:val="18"/>
              </w:rPr>
              <w:t>Parkeersituatie</w:t>
            </w:r>
          </w:p>
        </w:tc>
        <w:tc>
          <w:tcPr>
            <w:tcW w:w="1276" w:type="dxa"/>
            <w:tcBorders>
              <w:top w:val="nil"/>
              <w:left w:val="single" w:sz="4" w:space="0" w:color="FFFFFF"/>
              <w:bottom w:val="single" w:sz="4" w:space="0" w:color="ED7D31" w:themeColor="accent2"/>
              <w:right w:val="none" w:sz="0" w:space="0" w:color="auto"/>
            </w:tcBorders>
            <w:shd w:val="clear" w:color="auto" w:fill="E06E00"/>
            <w:vAlign w:val="center"/>
          </w:tcPr>
          <w:p w14:paraId="59CDD4D3" w14:textId="66FA75A0" w:rsidR="004051C4" w:rsidRPr="008B526A" w:rsidRDefault="004051C4" w:rsidP="00BF3DAF">
            <w:pPr>
              <w:cnfStyle w:val="100000000000" w:firstRow="1" w:lastRow="0" w:firstColumn="0" w:lastColumn="0" w:oddVBand="0" w:evenVBand="0" w:oddHBand="0" w:evenHBand="0" w:firstRowFirstColumn="0" w:firstRowLastColumn="0" w:lastRowFirstColumn="0" w:lastRowLastColumn="0"/>
              <w:rPr>
                <w:sz w:val="18"/>
                <w:szCs w:val="18"/>
              </w:rPr>
            </w:pPr>
            <w:r w:rsidRPr="008B526A">
              <w:rPr>
                <w:sz w:val="18"/>
                <w:szCs w:val="18"/>
              </w:rPr>
              <w:t>Collectieve stroom</w:t>
            </w:r>
            <w:r w:rsidR="00B80ADE" w:rsidRPr="008B526A">
              <w:rPr>
                <w:sz w:val="18"/>
                <w:szCs w:val="18"/>
              </w:rPr>
              <w:t>-</w:t>
            </w:r>
            <w:r w:rsidR="00B80ADE" w:rsidRPr="008B526A">
              <w:rPr>
                <w:sz w:val="18"/>
                <w:szCs w:val="18"/>
              </w:rPr>
              <w:br/>
            </w:r>
            <w:r w:rsidRPr="008B526A">
              <w:rPr>
                <w:sz w:val="18"/>
                <w:szCs w:val="18"/>
              </w:rPr>
              <w:t>aansluiting</w:t>
            </w:r>
          </w:p>
        </w:tc>
        <w:tc>
          <w:tcPr>
            <w:tcW w:w="2976" w:type="dxa"/>
            <w:tcBorders>
              <w:top w:val="nil"/>
              <w:left w:val="none" w:sz="0" w:space="0" w:color="auto"/>
              <w:bottom w:val="single" w:sz="4" w:space="0" w:color="ED7D31" w:themeColor="accent2"/>
              <w:right w:val="none" w:sz="0" w:space="0" w:color="auto"/>
            </w:tcBorders>
            <w:shd w:val="clear" w:color="auto" w:fill="E06E00"/>
            <w:vAlign w:val="center"/>
          </w:tcPr>
          <w:p w14:paraId="486A9A2A" w14:textId="77777777" w:rsidR="004051C4" w:rsidRPr="008B526A" w:rsidRDefault="004051C4" w:rsidP="00BF3DAF">
            <w:pPr>
              <w:cnfStyle w:val="100000000000" w:firstRow="1" w:lastRow="0" w:firstColumn="0" w:lastColumn="0" w:oddVBand="0" w:evenVBand="0" w:oddHBand="0" w:evenHBand="0" w:firstRowFirstColumn="0" w:firstRowLastColumn="0" w:lastRowFirstColumn="0" w:lastRowLastColumn="0"/>
              <w:rPr>
                <w:sz w:val="18"/>
                <w:szCs w:val="18"/>
              </w:rPr>
            </w:pPr>
            <w:r w:rsidRPr="008B526A">
              <w:rPr>
                <w:sz w:val="18"/>
                <w:szCs w:val="18"/>
              </w:rPr>
              <w:t>Vaste plekken</w:t>
            </w:r>
          </w:p>
        </w:tc>
        <w:tc>
          <w:tcPr>
            <w:tcW w:w="2977" w:type="dxa"/>
            <w:tcBorders>
              <w:top w:val="nil"/>
              <w:left w:val="none" w:sz="0" w:space="0" w:color="auto"/>
              <w:bottom w:val="single" w:sz="4" w:space="0" w:color="ED7D31" w:themeColor="accent2"/>
              <w:right w:val="none" w:sz="0" w:space="0" w:color="auto"/>
            </w:tcBorders>
            <w:shd w:val="clear" w:color="auto" w:fill="E06E00"/>
            <w:vAlign w:val="center"/>
          </w:tcPr>
          <w:p w14:paraId="3CA90C3C" w14:textId="77777777" w:rsidR="004051C4" w:rsidRPr="008B526A" w:rsidRDefault="004051C4" w:rsidP="00BF3DAF">
            <w:pPr>
              <w:cnfStyle w:val="100000000000" w:firstRow="1" w:lastRow="0" w:firstColumn="0" w:lastColumn="0" w:oddVBand="0" w:evenVBand="0" w:oddHBand="0" w:evenHBand="0" w:firstRowFirstColumn="0" w:firstRowLastColumn="0" w:lastRowFirstColumn="0" w:lastRowLastColumn="0"/>
              <w:rPr>
                <w:sz w:val="18"/>
                <w:szCs w:val="18"/>
              </w:rPr>
            </w:pPr>
            <w:r w:rsidRPr="008B526A">
              <w:rPr>
                <w:sz w:val="18"/>
                <w:szCs w:val="18"/>
              </w:rPr>
              <w:t>Gemeenschappelijke plekken</w:t>
            </w:r>
          </w:p>
        </w:tc>
      </w:tr>
      <w:tr w:rsidR="00336B1F" w14:paraId="3CEECDDE" w14:textId="77777777" w:rsidTr="00E333C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ED7D31"/>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14:paraId="0F6A2A5C" w14:textId="77777777" w:rsidR="004051C4" w:rsidRPr="00BF3DAF" w:rsidRDefault="004051C4" w:rsidP="00BF3DAF">
            <w:pPr>
              <w:spacing w:line="276" w:lineRule="auto"/>
              <w:rPr>
                <w:bCs w:val="0"/>
                <w:color w:val="000000" w:themeColor="text1"/>
                <w:sz w:val="18"/>
                <w:szCs w:val="18"/>
              </w:rPr>
            </w:pPr>
            <w:r w:rsidRPr="00BF3DAF">
              <w:rPr>
                <w:bCs w:val="0"/>
                <w:color w:val="000000" w:themeColor="text1"/>
                <w:sz w:val="18"/>
                <w:szCs w:val="18"/>
              </w:rPr>
              <w:t xml:space="preserve">Publiek parkeren </w:t>
            </w:r>
          </w:p>
        </w:tc>
        <w:tc>
          <w:tcPr>
            <w:tcW w:w="127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76E7C9AF" w14:textId="77777777" w:rsidR="004051C4" w:rsidRPr="000532B1" w:rsidRDefault="004051C4" w:rsidP="00BF3DAF">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0532B1">
              <w:rPr>
                <w:sz w:val="18"/>
                <w:szCs w:val="18"/>
              </w:rPr>
              <w:t>n.v.t.</w:t>
            </w:r>
          </w:p>
        </w:tc>
        <w:tc>
          <w:tcPr>
            <w:tcW w:w="5953"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35313C9B" w14:textId="77777777" w:rsidR="004051C4" w:rsidRPr="000532B1" w:rsidRDefault="004051C4" w:rsidP="00BF3DAF">
            <w:pPr>
              <w:spacing w:line="276" w:lineRule="auto"/>
              <w:cnfStyle w:val="000000100000" w:firstRow="0" w:lastRow="0" w:firstColumn="0" w:lastColumn="0" w:oddVBand="0" w:evenVBand="0" w:oddHBand="1" w:evenHBand="0" w:firstRowFirstColumn="0" w:firstRowLastColumn="0" w:lastRowFirstColumn="0" w:lastRowLastColumn="0"/>
              <w:rPr>
                <w:i/>
                <w:sz w:val="18"/>
                <w:szCs w:val="18"/>
              </w:rPr>
            </w:pPr>
            <w:r w:rsidRPr="000532B1">
              <w:rPr>
                <w:i/>
                <w:sz w:val="18"/>
                <w:szCs w:val="18"/>
              </w:rPr>
              <w:t>Aanvraag indienen bij de gemeente</w:t>
            </w:r>
          </w:p>
        </w:tc>
      </w:tr>
      <w:tr w:rsidR="00336B1F" w14:paraId="2EC3794A" w14:textId="77777777" w:rsidTr="00E333C5">
        <w:trPr>
          <w:trHeight w:val="8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14:paraId="305C8309" w14:textId="77777777" w:rsidR="004051C4" w:rsidRPr="000532B1" w:rsidRDefault="004051C4" w:rsidP="00BF3DAF">
            <w:pPr>
              <w:spacing w:line="276" w:lineRule="auto"/>
              <w:rPr>
                <w:bCs w:val="0"/>
                <w:sz w:val="18"/>
                <w:szCs w:val="18"/>
              </w:rPr>
            </w:pPr>
            <w:r w:rsidRPr="00BF3DAF">
              <w:rPr>
                <w:bCs w:val="0"/>
                <w:color w:val="000000" w:themeColor="text1"/>
                <w:sz w:val="18"/>
                <w:szCs w:val="18"/>
              </w:rPr>
              <w:t xml:space="preserve">Eigen parkeerterrein </w:t>
            </w:r>
          </w:p>
        </w:tc>
        <w:tc>
          <w:tcPr>
            <w:tcW w:w="127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681BAB63" w14:textId="5D8609AD" w:rsidR="004051C4" w:rsidRPr="000532B1" w:rsidRDefault="00B73E4C" w:rsidP="00BF3DAF">
            <w:pPr>
              <w:spacing w:line="276" w:lineRule="auto"/>
              <w:ind w:left="-119"/>
              <w:cnfStyle w:val="000000000000" w:firstRow="0" w:lastRow="0" w:firstColumn="0" w:lastColumn="0" w:oddVBand="0" w:evenVBand="0" w:oddHBand="0" w:evenHBand="0" w:firstRowFirstColumn="0" w:firstRowLastColumn="0" w:lastRowFirstColumn="0" w:lastRowLastColumn="0"/>
              <w:rPr>
                <w:sz w:val="18"/>
                <w:szCs w:val="18"/>
              </w:rPr>
            </w:pPr>
            <w:r w:rsidRPr="000532B1">
              <w:rPr>
                <w:sz w:val="18"/>
                <w:szCs w:val="18"/>
              </w:rPr>
              <w:t xml:space="preserve">  </w:t>
            </w:r>
            <w:r w:rsidR="004051C4" w:rsidRPr="000532B1">
              <w:rPr>
                <w:sz w:val="18"/>
                <w:szCs w:val="18"/>
              </w:rPr>
              <w:t>Ja</w:t>
            </w:r>
          </w:p>
        </w:tc>
        <w:tc>
          <w:tcPr>
            <w:tcW w:w="297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51FB51AF" w14:textId="7A6A8740" w:rsidR="00B73E4C" w:rsidRPr="003608DF" w:rsidRDefault="004051C4" w:rsidP="003608DF">
            <w:pPr>
              <w:pStyle w:val="Lijstalinea"/>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608DF">
              <w:rPr>
                <w:sz w:val="18"/>
                <w:szCs w:val="18"/>
              </w:rPr>
              <w:t xml:space="preserve">Eigen laadpunt  </w:t>
            </w:r>
            <w:r w:rsidR="003608DF" w:rsidRPr="003608DF">
              <w:rPr>
                <w:sz w:val="18"/>
                <w:szCs w:val="18"/>
              </w:rPr>
              <w:br/>
            </w:r>
            <w:r w:rsidRPr="003608DF">
              <w:rPr>
                <w:sz w:val="18"/>
                <w:szCs w:val="18"/>
              </w:rPr>
              <w:t>Aansluiting individueel of collectief</w:t>
            </w:r>
          </w:p>
        </w:tc>
        <w:tc>
          <w:tcPr>
            <w:tcW w:w="297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31799B04" w14:textId="77777777" w:rsidR="004051C4" w:rsidRPr="000532B1" w:rsidRDefault="004051C4" w:rsidP="003608DF">
            <w:pPr>
              <w:pStyle w:val="Lijstalinea"/>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0532B1">
              <w:rPr>
                <w:sz w:val="18"/>
                <w:szCs w:val="18"/>
              </w:rPr>
              <w:t xml:space="preserve">Collectieve laadpunten </w:t>
            </w:r>
          </w:p>
          <w:p w14:paraId="213CA645" w14:textId="77777777" w:rsidR="004051C4" w:rsidRPr="000532B1" w:rsidRDefault="004051C4" w:rsidP="003608DF">
            <w:pPr>
              <w:pStyle w:val="Lijstalinea"/>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0532B1">
              <w:rPr>
                <w:sz w:val="18"/>
                <w:szCs w:val="18"/>
              </w:rPr>
              <w:t xml:space="preserve">Aansluiting collectief </w:t>
            </w:r>
          </w:p>
        </w:tc>
      </w:tr>
      <w:tr w:rsidR="00336B1F" w14:paraId="228B8535" w14:textId="77777777" w:rsidTr="00E333C5">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14:paraId="1C10C5A8" w14:textId="77777777" w:rsidR="004051C4" w:rsidRPr="000532B1" w:rsidRDefault="004051C4" w:rsidP="00BF3DAF">
            <w:pPr>
              <w:spacing w:line="276" w:lineRule="auto"/>
              <w:rPr>
                <w:bCs w:val="0"/>
                <w:sz w:val="18"/>
                <w:szCs w:val="18"/>
              </w:rPr>
            </w:pPr>
            <w:r w:rsidRPr="00BF3DAF">
              <w:rPr>
                <w:bCs w:val="0"/>
                <w:color w:val="000000" w:themeColor="text1"/>
                <w:sz w:val="18"/>
                <w:szCs w:val="18"/>
              </w:rPr>
              <w:t>Eigen parkeerterrein</w:t>
            </w:r>
          </w:p>
        </w:tc>
        <w:tc>
          <w:tcPr>
            <w:tcW w:w="127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4A7B733B" w14:textId="55211DFC" w:rsidR="004051C4" w:rsidRPr="000532B1" w:rsidRDefault="00B73E4C" w:rsidP="00BF3DAF">
            <w:pPr>
              <w:spacing w:line="276" w:lineRule="auto"/>
              <w:ind w:left="-119"/>
              <w:cnfStyle w:val="000000100000" w:firstRow="0" w:lastRow="0" w:firstColumn="0" w:lastColumn="0" w:oddVBand="0" w:evenVBand="0" w:oddHBand="1" w:evenHBand="0" w:firstRowFirstColumn="0" w:firstRowLastColumn="0" w:lastRowFirstColumn="0" w:lastRowLastColumn="0"/>
              <w:rPr>
                <w:sz w:val="18"/>
                <w:szCs w:val="18"/>
              </w:rPr>
            </w:pPr>
            <w:r w:rsidRPr="000532B1">
              <w:rPr>
                <w:sz w:val="18"/>
                <w:szCs w:val="18"/>
              </w:rPr>
              <w:t xml:space="preserve">  </w:t>
            </w:r>
            <w:r w:rsidR="004051C4" w:rsidRPr="000532B1">
              <w:rPr>
                <w:sz w:val="18"/>
                <w:szCs w:val="18"/>
              </w:rPr>
              <w:t>Nee</w:t>
            </w:r>
          </w:p>
        </w:tc>
        <w:tc>
          <w:tcPr>
            <w:tcW w:w="297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7D0076EC" w14:textId="77777777" w:rsidR="004051C4" w:rsidRPr="000532B1" w:rsidRDefault="004051C4" w:rsidP="003608DF">
            <w:pPr>
              <w:pStyle w:val="Lijstalinea"/>
              <w:numPr>
                <w:ilvl w:val="0"/>
                <w:numId w:val="35"/>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0532B1">
              <w:rPr>
                <w:sz w:val="18"/>
                <w:szCs w:val="18"/>
              </w:rPr>
              <w:t xml:space="preserve">Eigen laadpunt  </w:t>
            </w:r>
          </w:p>
          <w:p w14:paraId="15DF296F" w14:textId="494198E6" w:rsidR="008B526A" w:rsidRPr="000532B1" w:rsidRDefault="004051C4" w:rsidP="003608DF">
            <w:pPr>
              <w:pStyle w:val="Lijstalinea"/>
              <w:numPr>
                <w:ilvl w:val="0"/>
                <w:numId w:val="35"/>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0532B1">
              <w:rPr>
                <w:sz w:val="18"/>
                <w:szCs w:val="18"/>
              </w:rPr>
              <w:t>Aansluiting individueel of netaansluiting realiseren</w:t>
            </w:r>
          </w:p>
        </w:tc>
        <w:tc>
          <w:tcPr>
            <w:tcW w:w="297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2D4537CE" w14:textId="77777777" w:rsidR="004051C4" w:rsidRPr="000532B1" w:rsidRDefault="004051C4" w:rsidP="003608DF">
            <w:pPr>
              <w:pStyle w:val="Lijstalinea"/>
              <w:numPr>
                <w:ilvl w:val="0"/>
                <w:numId w:val="35"/>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0532B1">
              <w:rPr>
                <w:sz w:val="18"/>
                <w:szCs w:val="18"/>
              </w:rPr>
              <w:t xml:space="preserve">Collectieve laadpunten </w:t>
            </w:r>
          </w:p>
          <w:p w14:paraId="537AA151" w14:textId="77777777" w:rsidR="004051C4" w:rsidRPr="000532B1" w:rsidRDefault="004051C4" w:rsidP="003608DF">
            <w:pPr>
              <w:pStyle w:val="Lijstalinea"/>
              <w:numPr>
                <w:ilvl w:val="0"/>
                <w:numId w:val="35"/>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0532B1">
              <w:rPr>
                <w:sz w:val="18"/>
                <w:szCs w:val="18"/>
              </w:rPr>
              <w:t>Collectieve netaansluiting realiseren</w:t>
            </w:r>
          </w:p>
        </w:tc>
      </w:tr>
      <w:tr w:rsidR="00336B1F" w14:paraId="0F0CCFD6" w14:textId="77777777" w:rsidTr="00E333C5">
        <w:trPr>
          <w:trHeight w:val="86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14:paraId="5D82017E" w14:textId="77777777" w:rsidR="004051C4" w:rsidRPr="000532B1" w:rsidRDefault="004051C4" w:rsidP="00BF3DAF">
            <w:pPr>
              <w:spacing w:line="276" w:lineRule="auto"/>
              <w:rPr>
                <w:bCs w:val="0"/>
                <w:sz w:val="18"/>
                <w:szCs w:val="18"/>
              </w:rPr>
            </w:pPr>
            <w:r w:rsidRPr="00BF3DAF">
              <w:rPr>
                <w:bCs w:val="0"/>
                <w:color w:val="000000" w:themeColor="text1"/>
                <w:sz w:val="18"/>
                <w:szCs w:val="18"/>
              </w:rPr>
              <w:t>Eigen parkeergarage</w:t>
            </w:r>
          </w:p>
        </w:tc>
        <w:tc>
          <w:tcPr>
            <w:tcW w:w="127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5F80244D" w14:textId="6F37D2FA" w:rsidR="004051C4" w:rsidRPr="000532B1" w:rsidRDefault="00B73E4C" w:rsidP="00BF3DAF">
            <w:pPr>
              <w:spacing w:line="276" w:lineRule="auto"/>
              <w:ind w:left="-119"/>
              <w:cnfStyle w:val="000000000000" w:firstRow="0" w:lastRow="0" w:firstColumn="0" w:lastColumn="0" w:oddVBand="0" w:evenVBand="0" w:oddHBand="0" w:evenHBand="0" w:firstRowFirstColumn="0" w:firstRowLastColumn="0" w:lastRowFirstColumn="0" w:lastRowLastColumn="0"/>
              <w:rPr>
                <w:sz w:val="18"/>
                <w:szCs w:val="18"/>
              </w:rPr>
            </w:pPr>
            <w:r w:rsidRPr="000532B1">
              <w:rPr>
                <w:sz w:val="18"/>
                <w:szCs w:val="18"/>
              </w:rPr>
              <w:t xml:space="preserve">  </w:t>
            </w:r>
            <w:r w:rsidR="004051C4" w:rsidRPr="000532B1">
              <w:rPr>
                <w:sz w:val="18"/>
                <w:szCs w:val="18"/>
              </w:rPr>
              <w:t>Ja</w:t>
            </w:r>
          </w:p>
        </w:tc>
        <w:tc>
          <w:tcPr>
            <w:tcW w:w="297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51FD7C88" w14:textId="77777777" w:rsidR="004051C4" w:rsidRPr="000532B1" w:rsidRDefault="004051C4" w:rsidP="003608DF">
            <w:pPr>
              <w:pStyle w:val="Lijstalinea"/>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0532B1">
              <w:rPr>
                <w:sz w:val="18"/>
                <w:szCs w:val="18"/>
              </w:rPr>
              <w:t xml:space="preserve">Eigen laadpunt  </w:t>
            </w:r>
          </w:p>
          <w:p w14:paraId="049F5017" w14:textId="7BB7309C" w:rsidR="00B73E4C" w:rsidRPr="000532B1" w:rsidRDefault="004051C4" w:rsidP="003608DF">
            <w:pPr>
              <w:pStyle w:val="Lijstalinea"/>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0532B1">
              <w:rPr>
                <w:sz w:val="18"/>
                <w:szCs w:val="18"/>
              </w:rPr>
              <w:t xml:space="preserve">Aansluiting individueel of collectief </w:t>
            </w:r>
          </w:p>
        </w:tc>
        <w:tc>
          <w:tcPr>
            <w:tcW w:w="297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6ED03E4C" w14:textId="77777777" w:rsidR="004051C4" w:rsidRPr="000532B1" w:rsidRDefault="004051C4" w:rsidP="003608DF">
            <w:pPr>
              <w:pStyle w:val="Lijstalinea"/>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0532B1">
              <w:rPr>
                <w:sz w:val="18"/>
                <w:szCs w:val="18"/>
              </w:rPr>
              <w:t xml:space="preserve">Collectieve laadpunten </w:t>
            </w:r>
          </w:p>
          <w:p w14:paraId="45F2CF70" w14:textId="77777777" w:rsidR="004051C4" w:rsidRPr="000532B1" w:rsidRDefault="004051C4" w:rsidP="003608DF">
            <w:pPr>
              <w:pStyle w:val="Lijstalinea"/>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0532B1">
              <w:rPr>
                <w:sz w:val="18"/>
                <w:szCs w:val="18"/>
              </w:rPr>
              <w:t>Aansluiting collectief</w:t>
            </w:r>
          </w:p>
        </w:tc>
      </w:tr>
    </w:tbl>
    <w:p w14:paraId="25775E53" w14:textId="77777777" w:rsidR="008B526A" w:rsidRDefault="008B526A" w:rsidP="00E91884"/>
    <w:p w14:paraId="2AA73566" w14:textId="7C07AA2C" w:rsidR="00E91884" w:rsidRDefault="00E91884" w:rsidP="00E91884"/>
    <w:p w14:paraId="4D18498D" w14:textId="77777777" w:rsidR="00913CA8" w:rsidRDefault="00913CA8" w:rsidP="00E91884"/>
    <w:p w14:paraId="171490F5" w14:textId="77777777" w:rsidR="00E91884" w:rsidRDefault="00E91884" w:rsidP="00E91884"/>
    <w:p w14:paraId="565E6F2E" w14:textId="4F37CC58" w:rsidR="004051C4" w:rsidRDefault="00F17F3C" w:rsidP="00F17F3C">
      <w:pPr>
        <w:pStyle w:val="Kop3"/>
      </w:pPr>
      <w:r>
        <w:lastRenderedPageBreak/>
        <w:t>3.3</w:t>
      </w:r>
      <w:r>
        <w:tab/>
      </w:r>
      <w:r w:rsidR="004051C4" w:rsidRPr="002116E9">
        <w:t>Netaansluiting</w:t>
      </w:r>
      <w:r w:rsidR="004051C4" w:rsidRPr="00F17F3C">
        <w:t xml:space="preserve"> – vermogen &amp; beschikbaar vermogen</w:t>
      </w:r>
    </w:p>
    <w:p w14:paraId="5E61DEB1" w14:textId="6BA9137A" w:rsidR="008B526A" w:rsidRDefault="008B526A" w:rsidP="008B526A"/>
    <w:tbl>
      <w:tblPr>
        <w:tblStyle w:val="Tabelraster"/>
        <w:tblW w:w="0" w:type="auto"/>
        <w:tblBorders>
          <w:top w:val="single" w:sz="4" w:space="0" w:color="E06E00"/>
          <w:left w:val="single" w:sz="4" w:space="0" w:color="E06E00"/>
          <w:bottom w:val="single" w:sz="4" w:space="0" w:color="E06E00"/>
          <w:right w:val="single" w:sz="4" w:space="0" w:color="E06E00"/>
          <w:insideH w:val="single" w:sz="4" w:space="0" w:color="E06E00"/>
          <w:insideV w:val="single" w:sz="4" w:space="0" w:color="E06E00"/>
        </w:tblBorders>
        <w:tblLook w:val="04A0" w:firstRow="1" w:lastRow="0" w:firstColumn="1" w:lastColumn="0" w:noHBand="0" w:noVBand="1"/>
      </w:tblPr>
      <w:tblGrid>
        <w:gridCol w:w="2148"/>
        <w:gridCol w:w="1804"/>
        <w:gridCol w:w="1710"/>
        <w:gridCol w:w="1766"/>
        <w:gridCol w:w="1634"/>
      </w:tblGrid>
      <w:tr w:rsidR="000532B1" w14:paraId="79737D40" w14:textId="5D51F5F8" w:rsidTr="00276C97">
        <w:trPr>
          <w:trHeight w:val="938"/>
        </w:trPr>
        <w:tc>
          <w:tcPr>
            <w:tcW w:w="2148" w:type="dxa"/>
            <w:tcBorders>
              <w:bottom w:val="nil"/>
              <w:right w:val="single" w:sz="4" w:space="0" w:color="FFFFFF"/>
            </w:tcBorders>
            <w:shd w:val="clear" w:color="auto" w:fill="E06E00"/>
            <w:vAlign w:val="center"/>
          </w:tcPr>
          <w:p w14:paraId="1CE493AE" w14:textId="077E3986" w:rsidR="000532B1" w:rsidRPr="000532B1" w:rsidRDefault="000532B1" w:rsidP="00DF2F86">
            <w:pPr>
              <w:rPr>
                <w:rFonts w:cs="Arial"/>
                <w:b/>
                <w:bCs/>
                <w:color w:val="000000"/>
                <w:sz w:val="18"/>
                <w:szCs w:val="18"/>
              </w:rPr>
            </w:pPr>
            <w:r w:rsidRPr="000532B1">
              <w:rPr>
                <w:rFonts w:cs="Arial"/>
                <w:b/>
                <w:bCs/>
                <w:color w:val="FFFFFF" w:themeColor="background1"/>
                <w:sz w:val="18"/>
                <w:szCs w:val="18"/>
              </w:rPr>
              <w:t xml:space="preserve">Capaciteit van </w:t>
            </w:r>
            <w:r>
              <w:rPr>
                <w:rFonts w:cs="Arial"/>
                <w:b/>
                <w:bCs/>
                <w:color w:val="FFFFFF" w:themeColor="background1"/>
                <w:sz w:val="18"/>
                <w:szCs w:val="18"/>
              </w:rPr>
              <w:br/>
            </w:r>
            <w:r w:rsidRPr="000532B1">
              <w:rPr>
                <w:rFonts w:cs="Arial"/>
                <w:b/>
                <w:bCs/>
                <w:color w:val="FFFFFF" w:themeColor="background1"/>
                <w:sz w:val="18"/>
                <w:szCs w:val="18"/>
              </w:rPr>
              <w:t>de aansluiting collectieve groepenkasten</w:t>
            </w:r>
          </w:p>
        </w:tc>
        <w:tc>
          <w:tcPr>
            <w:tcW w:w="1804" w:type="dxa"/>
            <w:tcBorders>
              <w:left w:val="single" w:sz="4" w:space="0" w:color="FFFFFF"/>
              <w:bottom w:val="nil"/>
              <w:right w:val="single" w:sz="4" w:space="0" w:color="FFFFFF"/>
            </w:tcBorders>
            <w:shd w:val="clear" w:color="auto" w:fill="E06E00"/>
            <w:vAlign w:val="center"/>
          </w:tcPr>
          <w:p w14:paraId="08023E66" w14:textId="66E62630" w:rsidR="000532B1" w:rsidRPr="000532B1" w:rsidRDefault="000532B1" w:rsidP="00DF2F86">
            <w:pPr>
              <w:rPr>
                <w:rFonts w:cs="Arial"/>
                <w:b/>
                <w:bCs/>
                <w:color w:val="000000"/>
                <w:sz w:val="18"/>
                <w:szCs w:val="18"/>
              </w:rPr>
            </w:pPr>
            <w:r>
              <w:rPr>
                <w:rFonts w:cs="Arial"/>
                <w:b/>
                <w:bCs/>
                <w:color w:val="FFFFFF" w:themeColor="background1"/>
                <w:sz w:val="18"/>
                <w:szCs w:val="18"/>
              </w:rPr>
              <w:t>Maximale groepszekering</w:t>
            </w:r>
          </w:p>
        </w:tc>
        <w:tc>
          <w:tcPr>
            <w:tcW w:w="1710" w:type="dxa"/>
            <w:tcBorders>
              <w:left w:val="single" w:sz="4" w:space="0" w:color="FFFFFF"/>
              <w:bottom w:val="nil"/>
              <w:right w:val="single" w:sz="4" w:space="0" w:color="FFFFFF"/>
            </w:tcBorders>
            <w:shd w:val="clear" w:color="auto" w:fill="E06E00"/>
            <w:vAlign w:val="center"/>
          </w:tcPr>
          <w:p w14:paraId="59208DC5" w14:textId="3AB18670" w:rsidR="000532B1" w:rsidRPr="000532B1" w:rsidRDefault="000532B1" w:rsidP="00DF2F86">
            <w:pPr>
              <w:rPr>
                <w:rFonts w:cs="Arial"/>
                <w:b/>
                <w:bCs/>
                <w:color w:val="FFFFFF" w:themeColor="background1"/>
                <w:sz w:val="18"/>
                <w:szCs w:val="18"/>
              </w:rPr>
            </w:pPr>
            <w:r>
              <w:rPr>
                <w:rFonts w:cs="Arial"/>
                <w:b/>
                <w:bCs/>
                <w:color w:val="FFFFFF" w:themeColor="background1"/>
                <w:sz w:val="18"/>
                <w:szCs w:val="18"/>
              </w:rPr>
              <w:t>Maximale wattage (watt)</w:t>
            </w:r>
          </w:p>
        </w:tc>
        <w:tc>
          <w:tcPr>
            <w:tcW w:w="1766" w:type="dxa"/>
            <w:tcBorders>
              <w:left w:val="single" w:sz="4" w:space="0" w:color="FFFFFF"/>
              <w:bottom w:val="nil"/>
              <w:right w:val="single" w:sz="4" w:space="0" w:color="FFFFFF"/>
            </w:tcBorders>
            <w:shd w:val="clear" w:color="auto" w:fill="E06E00"/>
            <w:vAlign w:val="center"/>
          </w:tcPr>
          <w:p w14:paraId="50EB99AE" w14:textId="4C97E3BE" w:rsidR="000532B1" w:rsidRPr="000532B1" w:rsidRDefault="000532B1" w:rsidP="00DF2F86">
            <w:pPr>
              <w:rPr>
                <w:rFonts w:cs="Arial"/>
                <w:b/>
                <w:bCs/>
                <w:color w:val="000000"/>
                <w:sz w:val="18"/>
                <w:szCs w:val="18"/>
              </w:rPr>
            </w:pPr>
            <w:r>
              <w:rPr>
                <w:rFonts w:cs="Arial"/>
                <w:b/>
                <w:bCs/>
                <w:color w:val="FFFFFF" w:themeColor="background1"/>
                <w:sz w:val="18"/>
                <w:szCs w:val="18"/>
              </w:rPr>
              <w:t>Maximale wattage (kW)</w:t>
            </w:r>
          </w:p>
        </w:tc>
        <w:tc>
          <w:tcPr>
            <w:tcW w:w="1634" w:type="dxa"/>
            <w:tcBorders>
              <w:left w:val="single" w:sz="4" w:space="0" w:color="FFFFFF"/>
              <w:bottom w:val="nil"/>
            </w:tcBorders>
            <w:shd w:val="clear" w:color="auto" w:fill="E06E00"/>
            <w:vAlign w:val="center"/>
          </w:tcPr>
          <w:p w14:paraId="2C56005D" w14:textId="386C873B" w:rsidR="000532B1" w:rsidRPr="000532B1" w:rsidRDefault="000532B1" w:rsidP="00DF2F86">
            <w:pPr>
              <w:rPr>
                <w:rFonts w:cs="Arial"/>
                <w:b/>
                <w:bCs/>
                <w:color w:val="FFFFFF" w:themeColor="background1"/>
                <w:sz w:val="18"/>
                <w:szCs w:val="18"/>
              </w:rPr>
            </w:pPr>
            <w:r>
              <w:rPr>
                <w:rFonts w:cs="Arial"/>
                <w:b/>
                <w:bCs/>
                <w:color w:val="FFFFFF" w:themeColor="background1"/>
                <w:sz w:val="18"/>
                <w:szCs w:val="18"/>
              </w:rPr>
              <w:t>Maximaal aantal voertuigen gelijktijdig opladen</w:t>
            </w:r>
          </w:p>
        </w:tc>
      </w:tr>
      <w:tr w:rsidR="000532B1" w14:paraId="4C366FF8" w14:textId="7A58BE62" w:rsidTr="00E91884">
        <w:trPr>
          <w:trHeight w:val="393"/>
        </w:trPr>
        <w:tc>
          <w:tcPr>
            <w:tcW w:w="2148" w:type="dxa"/>
            <w:tcBorders>
              <w:top w:val="nil"/>
            </w:tcBorders>
            <w:shd w:val="clear" w:color="auto" w:fill="auto"/>
            <w:vAlign w:val="center"/>
          </w:tcPr>
          <w:p w14:paraId="5E9906AB" w14:textId="1800B564" w:rsidR="000532B1" w:rsidRPr="002116E9" w:rsidRDefault="000532B1" w:rsidP="002116E9">
            <w:pPr>
              <w:jc w:val="center"/>
              <w:rPr>
                <w:i/>
                <w:iCs/>
                <w:sz w:val="18"/>
                <w:szCs w:val="18"/>
              </w:rPr>
            </w:pPr>
            <w:r w:rsidRPr="002116E9">
              <w:rPr>
                <w:rFonts w:eastAsia="Calibri"/>
                <w:sz w:val="18"/>
                <w:szCs w:val="18"/>
              </w:rPr>
              <w:t>3x25</w:t>
            </w:r>
          </w:p>
        </w:tc>
        <w:tc>
          <w:tcPr>
            <w:tcW w:w="1804" w:type="dxa"/>
            <w:tcBorders>
              <w:top w:val="nil"/>
            </w:tcBorders>
            <w:shd w:val="clear" w:color="auto" w:fill="auto"/>
            <w:vAlign w:val="center"/>
          </w:tcPr>
          <w:p w14:paraId="756BB279" w14:textId="3CB6E715" w:rsidR="000532B1" w:rsidRPr="002116E9" w:rsidRDefault="000532B1" w:rsidP="002116E9">
            <w:pPr>
              <w:jc w:val="center"/>
              <w:rPr>
                <w:sz w:val="18"/>
                <w:szCs w:val="18"/>
              </w:rPr>
            </w:pPr>
            <w:r w:rsidRPr="002116E9">
              <w:rPr>
                <w:sz w:val="18"/>
                <w:szCs w:val="18"/>
              </w:rPr>
              <w:t>3x16A</w:t>
            </w:r>
          </w:p>
        </w:tc>
        <w:tc>
          <w:tcPr>
            <w:tcW w:w="1710" w:type="dxa"/>
            <w:tcBorders>
              <w:top w:val="nil"/>
            </w:tcBorders>
            <w:vAlign w:val="center"/>
          </w:tcPr>
          <w:p w14:paraId="3FAACD82" w14:textId="4312EF6F" w:rsidR="000532B1" w:rsidRPr="002116E9" w:rsidRDefault="000532B1" w:rsidP="002116E9">
            <w:pPr>
              <w:jc w:val="center"/>
              <w:rPr>
                <w:sz w:val="18"/>
                <w:szCs w:val="18"/>
              </w:rPr>
            </w:pPr>
            <w:r w:rsidRPr="002116E9">
              <w:rPr>
                <w:sz w:val="18"/>
                <w:szCs w:val="18"/>
              </w:rPr>
              <w:t>11.040</w:t>
            </w:r>
          </w:p>
        </w:tc>
        <w:tc>
          <w:tcPr>
            <w:tcW w:w="1766" w:type="dxa"/>
            <w:tcBorders>
              <w:top w:val="nil"/>
            </w:tcBorders>
            <w:shd w:val="clear" w:color="auto" w:fill="auto"/>
            <w:vAlign w:val="center"/>
          </w:tcPr>
          <w:p w14:paraId="169AD051" w14:textId="74D2DA4E" w:rsidR="000532B1" w:rsidRPr="002116E9" w:rsidRDefault="00DF2F86" w:rsidP="002116E9">
            <w:pPr>
              <w:jc w:val="center"/>
              <w:rPr>
                <w:sz w:val="18"/>
                <w:szCs w:val="18"/>
              </w:rPr>
            </w:pPr>
            <w:r w:rsidRPr="002116E9">
              <w:rPr>
                <w:sz w:val="18"/>
                <w:szCs w:val="18"/>
              </w:rPr>
              <w:t>11,04</w:t>
            </w:r>
          </w:p>
        </w:tc>
        <w:tc>
          <w:tcPr>
            <w:tcW w:w="1634" w:type="dxa"/>
            <w:tcBorders>
              <w:top w:val="nil"/>
            </w:tcBorders>
            <w:vAlign w:val="center"/>
          </w:tcPr>
          <w:p w14:paraId="398CA432" w14:textId="2371A149" w:rsidR="000532B1" w:rsidRPr="002116E9" w:rsidRDefault="00DF2F86" w:rsidP="002116E9">
            <w:pPr>
              <w:jc w:val="center"/>
              <w:rPr>
                <w:sz w:val="18"/>
                <w:szCs w:val="18"/>
              </w:rPr>
            </w:pPr>
            <w:r w:rsidRPr="002116E9">
              <w:rPr>
                <w:sz w:val="18"/>
                <w:szCs w:val="18"/>
              </w:rPr>
              <w:t>4</w:t>
            </w:r>
          </w:p>
        </w:tc>
      </w:tr>
      <w:tr w:rsidR="000532B1" w14:paraId="0790977F" w14:textId="6383EFE6" w:rsidTr="00BF3DAF">
        <w:trPr>
          <w:trHeight w:val="403"/>
        </w:trPr>
        <w:tc>
          <w:tcPr>
            <w:tcW w:w="2148" w:type="dxa"/>
            <w:shd w:val="clear" w:color="auto" w:fill="FBE4D5" w:themeFill="accent2" w:themeFillTint="33"/>
            <w:vAlign w:val="center"/>
          </w:tcPr>
          <w:p w14:paraId="3F24F004" w14:textId="270CCFE1" w:rsidR="000532B1" w:rsidRPr="002116E9" w:rsidRDefault="000532B1" w:rsidP="002116E9">
            <w:pPr>
              <w:jc w:val="center"/>
              <w:rPr>
                <w:sz w:val="18"/>
                <w:szCs w:val="18"/>
              </w:rPr>
            </w:pPr>
            <w:r w:rsidRPr="002116E9">
              <w:rPr>
                <w:rFonts w:eastAsia="Calibri"/>
                <w:sz w:val="18"/>
                <w:szCs w:val="18"/>
              </w:rPr>
              <w:t>3x35</w:t>
            </w:r>
          </w:p>
        </w:tc>
        <w:tc>
          <w:tcPr>
            <w:tcW w:w="1804" w:type="dxa"/>
            <w:shd w:val="clear" w:color="auto" w:fill="FBE4D5" w:themeFill="accent2" w:themeFillTint="33"/>
            <w:vAlign w:val="center"/>
          </w:tcPr>
          <w:p w14:paraId="07189EA7" w14:textId="5CB16636" w:rsidR="000532B1" w:rsidRPr="002116E9" w:rsidRDefault="000532B1" w:rsidP="002116E9">
            <w:pPr>
              <w:jc w:val="center"/>
              <w:rPr>
                <w:sz w:val="18"/>
                <w:szCs w:val="18"/>
              </w:rPr>
            </w:pPr>
            <w:r w:rsidRPr="002116E9">
              <w:rPr>
                <w:sz w:val="18"/>
                <w:szCs w:val="18"/>
              </w:rPr>
              <w:t>3x25A</w:t>
            </w:r>
          </w:p>
        </w:tc>
        <w:tc>
          <w:tcPr>
            <w:tcW w:w="1710" w:type="dxa"/>
            <w:shd w:val="clear" w:color="auto" w:fill="FBE4D5" w:themeFill="accent2" w:themeFillTint="33"/>
            <w:vAlign w:val="center"/>
          </w:tcPr>
          <w:p w14:paraId="568B0DEF" w14:textId="27EB4EA3" w:rsidR="000532B1" w:rsidRPr="002116E9" w:rsidRDefault="000532B1" w:rsidP="002116E9">
            <w:pPr>
              <w:jc w:val="center"/>
              <w:rPr>
                <w:sz w:val="18"/>
                <w:szCs w:val="18"/>
              </w:rPr>
            </w:pPr>
            <w:r w:rsidRPr="002116E9">
              <w:rPr>
                <w:sz w:val="18"/>
                <w:szCs w:val="18"/>
              </w:rPr>
              <w:t>17.250</w:t>
            </w:r>
          </w:p>
        </w:tc>
        <w:tc>
          <w:tcPr>
            <w:tcW w:w="1766" w:type="dxa"/>
            <w:shd w:val="clear" w:color="auto" w:fill="FBE4D5" w:themeFill="accent2" w:themeFillTint="33"/>
            <w:vAlign w:val="center"/>
          </w:tcPr>
          <w:p w14:paraId="2FA27C8A" w14:textId="2DF901E5" w:rsidR="000532B1" w:rsidRPr="002116E9" w:rsidRDefault="00DF2F86" w:rsidP="002116E9">
            <w:pPr>
              <w:jc w:val="center"/>
              <w:rPr>
                <w:sz w:val="18"/>
                <w:szCs w:val="18"/>
              </w:rPr>
            </w:pPr>
            <w:r w:rsidRPr="002116E9">
              <w:rPr>
                <w:sz w:val="18"/>
                <w:szCs w:val="18"/>
              </w:rPr>
              <w:t>17,25</w:t>
            </w:r>
          </w:p>
        </w:tc>
        <w:tc>
          <w:tcPr>
            <w:tcW w:w="1634" w:type="dxa"/>
            <w:shd w:val="clear" w:color="auto" w:fill="FBE4D5" w:themeFill="accent2" w:themeFillTint="33"/>
            <w:vAlign w:val="center"/>
          </w:tcPr>
          <w:p w14:paraId="57972D4F" w14:textId="59453214" w:rsidR="000532B1" w:rsidRPr="002116E9" w:rsidRDefault="00DF2F86" w:rsidP="002116E9">
            <w:pPr>
              <w:jc w:val="center"/>
              <w:rPr>
                <w:sz w:val="18"/>
                <w:szCs w:val="18"/>
              </w:rPr>
            </w:pPr>
            <w:r w:rsidRPr="002116E9">
              <w:rPr>
                <w:sz w:val="18"/>
                <w:szCs w:val="18"/>
              </w:rPr>
              <w:t>6</w:t>
            </w:r>
          </w:p>
        </w:tc>
      </w:tr>
      <w:tr w:rsidR="000532B1" w14:paraId="3BD6E738" w14:textId="5DB218F9" w:rsidTr="00E91884">
        <w:trPr>
          <w:trHeight w:val="369"/>
        </w:trPr>
        <w:tc>
          <w:tcPr>
            <w:tcW w:w="2148" w:type="dxa"/>
            <w:shd w:val="clear" w:color="auto" w:fill="auto"/>
            <w:vAlign w:val="center"/>
          </w:tcPr>
          <w:p w14:paraId="5110A30D" w14:textId="7C9F6924" w:rsidR="000532B1" w:rsidRPr="002116E9" w:rsidRDefault="000532B1" w:rsidP="002116E9">
            <w:pPr>
              <w:jc w:val="center"/>
              <w:rPr>
                <w:sz w:val="18"/>
                <w:szCs w:val="18"/>
              </w:rPr>
            </w:pPr>
            <w:r w:rsidRPr="002116E9">
              <w:rPr>
                <w:rFonts w:eastAsia="Calibri"/>
                <w:sz w:val="18"/>
                <w:szCs w:val="18"/>
              </w:rPr>
              <w:t>3x40</w:t>
            </w:r>
          </w:p>
        </w:tc>
        <w:tc>
          <w:tcPr>
            <w:tcW w:w="1804" w:type="dxa"/>
            <w:shd w:val="clear" w:color="auto" w:fill="auto"/>
            <w:vAlign w:val="center"/>
          </w:tcPr>
          <w:p w14:paraId="040DD654" w14:textId="0995F9BE" w:rsidR="000532B1" w:rsidRPr="002116E9" w:rsidRDefault="000532B1" w:rsidP="002116E9">
            <w:pPr>
              <w:jc w:val="center"/>
              <w:rPr>
                <w:sz w:val="18"/>
                <w:szCs w:val="18"/>
              </w:rPr>
            </w:pPr>
            <w:r w:rsidRPr="002116E9">
              <w:rPr>
                <w:sz w:val="18"/>
                <w:szCs w:val="18"/>
              </w:rPr>
              <w:t>3x32A</w:t>
            </w:r>
          </w:p>
        </w:tc>
        <w:tc>
          <w:tcPr>
            <w:tcW w:w="1710" w:type="dxa"/>
            <w:shd w:val="clear" w:color="auto" w:fill="auto"/>
            <w:vAlign w:val="center"/>
          </w:tcPr>
          <w:p w14:paraId="21E41721" w14:textId="7977E3AB" w:rsidR="000532B1" w:rsidRPr="002116E9" w:rsidRDefault="000532B1" w:rsidP="002116E9">
            <w:pPr>
              <w:jc w:val="center"/>
              <w:rPr>
                <w:sz w:val="18"/>
                <w:szCs w:val="18"/>
              </w:rPr>
            </w:pPr>
            <w:r w:rsidRPr="002116E9">
              <w:rPr>
                <w:sz w:val="18"/>
                <w:szCs w:val="18"/>
              </w:rPr>
              <w:t>22.</w:t>
            </w:r>
            <w:r w:rsidR="00DF2F86" w:rsidRPr="002116E9">
              <w:rPr>
                <w:sz w:val="18"/>
                <w:szCs w:val="18"/>
              </w:rPr>
              <w:t>080</w:t>
            </w:r>
          </w:p>
        </w:tc>
        <w:tc>
          <w:tcPr>
            <w:tcW w:w="1766" w:type="dxa"/>
            <w:shd w:val="clear" w:color="auto" w:fill="auto"/>
            <w:vAlign w:val="center"/>
          </w:tcPr>
          <w:p w14:paraId="465812D2" w14:textId="6A206B5D" w:rsidR="000532B1" w:rsidRPr="002116E9" w:rsidRDefault="00DF2F86" w:rsidP="002116E9">
            <w:pPr>
              <w:jc w:val="center"/>
              <w:rPr>
                <w:sz w:val="18"/>
                <w:szCs w:val="18"/>
              </w:rPr>
            </w:pPr>
            <w:r w:rsidRPr="002116E9">
              <w:rPr>
                <w:sz w:val="18"/>
                <w:szCs w:val="18"/>
              </w:rPr>
              <w:t>22,08</w:t>
            </w:r>
          </w:p>
        </w:tc>
        <w:tc>
          <w:tcPr>
            <w:tcW w:w="1634" w:type="dxa"/>
            <w:vAlign w:val="center"/>
          </w:tcPr>
          <w:p w14:paraId="1474EA2B" w14:textId="40AAA803" w:rsidR="000532B1" w:rsidRPr="002116E9" w:rsidRDefault="00DF2F86" w:rsidP="002116E9">
            <w:pPr>
              <w:jc w:val="center"/>
              <w:rPr>
                <w:sz w:val="18"/>
                <w:szCs w:val="18"/>
              </w:rPr>
            </w:pPr>
            <w:r w:rsidRPr="002116E9">
              <w:rPr>
                <w:sz w:val="18"/>
                <w:szCs w:val="18"/>
              </w:rPr>
              <w:t>8</w:t>
            </w:r>
          </w:p>
        </w:tc>
      </w:tr>
      <w:tr w:rsidR="000532B1" w14:paraId="52A1BB0A" w14:textId="644821B3" w:rsidTr="00BF3DAF">
        <w:trPr>
          <w:trHeight w:val="399"/>
        </w:trPr>
        <w:tc>
          <w:tcPr>
            <w:tcW w:w="2148" w:type="dxa"/>
            <w:shd w:val="clear" w:color="auto" w:fill="FBE4D5" w:themeFill="accent2" w:themeFillTint="33"/>
            <w:vAlign w:val="center"/>
          </w:tcPr>
          <w:p w14:paraId="145FF79B" w14:textId="1B1F7667" w:rsidR="000532B1" w:rsidRPr="002116E9" w:rsidRDefault="000532B1" w:rsidP="002116E9">
            <w:pPr>
              <w:jc w:val="center"/>
              <w:rPr>
                <w:sz w:val="18"/>
                <w:szCs w:val="18"/>
              </w:rPr>
            </w:pPr>
            <w:r w:rsidRPr="002116E9">
              <w:rPr>
                <w:rFonts w:eastAsia="Calibri"/>
                <w:sz w:val="18"/>
                <w:szCs w:val="18"/>
              </w:rPr>
              <w:t>3x63</w:t>
            </w:r>
          </w:p>
        </w:tc>
        <w:tc>
          <w:tcPr>
            <w:tcW w:w="1804" w:type="dxa"/>
            <w:shd w:val="clear" w:color="auto" w:fill="FBE4D5" w:themeFill="accent2" w:themeFillTint="33"/>
            <w:vAlign w:val="center"/>
          </w:tcPr>
          <w:p w14:paraId="677AA9B5" w14:textId="210E148F" w:rsidR="000532B1" w:rsidRPr="002116E9" w:rsidRDefault="000532B1" w:rsidP="002116E9">
            <w:pPr>
              <w:jc w:val="center"/>
              <w:rPr>
                <w:sz w:val="18"/>
                <w:szCs w:val="18"/>
              </w:rPr>
            </w:pPr>
            <w:r w:rsidRPr="002116E9">
              <w:rPr>
                <w:sz w:val="18"/>
                <w:szCs w:val="18"/>
              </w:rPr>
              <w:t>3x40A</w:t>
            </w:r>
          </w:p>
        </w:tc>
        <w:tc>
          <w:tcPr>
            <w:tcW w:w="1710" w:type="dxa"/>
            <w:shd w:val="clear" w:color="auto" w:fill="FBE4D5" w:themeFill="accent2" w:themeFillTint="33"/>
            <w:vAlign w:val="center"/>
          </w:tcPr>
          <w:p w14:paraId="67CD6E7A" w14:textId="2C18039D" w:rsidR="000532B1" w:rsidRPr="002116E9" w:rsidRDefault="00DF2F86" w:rsidP="002116E9">
            <w:pPr>
              <w:jc w:val="center"/>
              <w:rPr>
                <w:sz w:val="18"/>
                <w:szCs w:val="18"/>
              </w:rPr>
            </w:pPr>
            <w:r w:rsidRPr="002116E9">
              <w:rPr>
                <w:sz w:val="18"/>
                <w:szCs w:val="18"/>
              </w:rPr>
              <w:t>27.080</w:t>
            </w:r>
          </w:p>
        </w:tc>
        <w:tc>
          <w:tcPr>
            <w:tcW w:w="1766" w:type="dxa"/>
            <w:shd w:val="clear" w:color="auto" w:fill="FBE4D5" w:themeFill="accent2" w:themeFillTint="33"/>
            <w:vAlign w:val="center"/>
          </w:tcPr>
          <w:p w14:paraId="4F142379" w14:textId="750A14CE" w:rsidR="000532B1" w:rsidRPr="002116E9" w:rsidRDefault="00DF2F86" w:rsidP="002116E9">
            <w:pPr>
              <w:jc w:val="center"/>
              <w:rPr>
                <w:sz w:val="18"/>
                <w:szCs w:val="18"/>
              </w:rPr>
            </w:pPr>
            <w:r w:rsidRPr="002116E9">
              <w:rPr>
                <w:sz w:val="18"/>
                <w:szCs w:val="18"/>
              </w:rPr>
              <w:t>27,6</w:t>
            </w:r>
          </w:p>
        </w:tc>
        <w:tc>
          <w:tcPr>
            <w:tcW w:w="1634" w:type="dxa"/>
            <w:shd w:val="clear" w:color="auto" w:fill="FBE4D5" w:themeFill="accent2" w:themeFillTint="33"/>
            <w:vAlign w:val="center"/>
          </w:tcPr>
          <w:p w14:paraId="3E41C511" w14:textId="0558945E" w:rsidR="000532B1" w:rsidRPr="002116E9" w:rsidRDefault="00DF2F86" w:rsidP="002116E9">
            <w:pPr>
              <w:jc w:val="center"/>
              <w:rPr>
                <w:sz w:val="18"/>
                <w:szCs w:val="18"/>
              </w:rPr>
            </w:pPr>
            <w:r w:rsidRPr="002116E9">
              <w:rPr>
                <w:sz w:val="18"/>
                <w:szCs w:val="18"/>
              </w:rPr>
              <w:t>10</w:t>
            </w:r>
          </w:p>
        </w:tc>
      </w:tr>
      <w:tr w:rsidR="000532B1" w14:paraId="5A1D19AE" w14:textId="7C31EC5F" w:rsidTr="00E91884">
        <w:trPr>
          <w:trHeight w:val="405"/>
        </w:trPr>
        <w:tc>
          <w:tcPr>
            <w:tcW w:w="2148" w:type="dxa"/>
            <w:shd w:val="clear" w:color="auto" w:fill="auto"/>
            <w:vAlign w:val="center"/>
          </w:tcPr>
          <w:p w14:paraId="21913F8F" w14:textId="1668C849" w:rsidR="000532B1" w:rsidRPr="002116E9" w:rsidRDefault="000532B1" w:rsidP="002116E9">
            <w:pPr>
              <w:jc w:val="center"/>
              <w:rPr>
                <w:rFonts w:eastAsia="Calibri"/>
                <w:iCs/>
                <w:color w:val="000000"/>
                <w:sz w:val="18"/>
                <w:szCs w:val="18"/>
              </w:rPr>
            </w:pPr>
            <w:r w:rsidRPr="002116E9">
              <w:rPr>
                <w:rFonts w:eastAsia="Calibri"/>
                <w:sz w:val="18"/>
                <w:szCs w:val="18"/>
              </w:rPr>
              <w:t>3x80</w:t>
            </w:r>
          </w:p>
        </w:tc>
        <w:tc>
          <w:tcPr>
            <w:tcW w:w="1804" w:type="dxa"/>
            <w:shd w:val="clear" w:color="auto" w:fill="auto"/>
            <w:vAlign w:val="center"/>
          </w:tcPr>
          <w:p w14:paraId="5DE3E5D5" w14:textId="394B111F" w:rsidR="000532B1" w:rsidRPr="002116E9" w:rsidRDefault="000532B1" w:rsidP="002116E9">
            <w:pPr>
              <w:jc w:val="center"/>
              <w:rPr>
                <w:sz w:val="18"/>
                <w:szCs w:val="18"/>
              </w:rPr>
            </w:pPr>
            <w:r w:rsidRPr="002116E9">
              <w:rPr>
                <w:sz w:val="18"/>
                <w:szCs w:val="18"/>
              </w:rPr>
              <w:t>3x50A</w:t>
            </w:r>
          </w:p>
        </w:tc>
        <w:tc>
          <w:tcPr>
            <w:tcW w:w="1710" w:type="dxa"/>
            <w:shd w:val="clear" w:color="auto" w:fill="auto"/>
            <w:vAlign w:val="center"/>
          </w:tcPr>
          <w:p w14:paraId="0AF50B93" w14:textId="79331989" w:rsidR="000532B1" w:rsidRPr="002116E9" w:rsidRDefault="00DF2F86" w:rsidP="002116E9">
            <w:pPr>
              <w:jc w:val="center"/>
              <w:rPr>
                <w:sz w:val="18"/>
                <w:szCs w:val="18"/>
              </w:rPr>
            </w:pPr>
            <w:r w:rsidRPr="002116E9">
              <w:rPr>
                <w:sz w:val="18"/>
                <w:szCs w:val="18"/>
              </w:rPr>
              <w:t>34.500</w:t>
            </w:r>
          </w:p>
        </w:tc>
        <w:tc>
          <w:tcPr>
            <w:tcW w:w="1766" w:type="dxa"/>
            <w:shd w:val="clear" w:color="auto" w:fill="auto"/>
            <w:vAlign w:val="center"/>
          </w:tcPr>
          <w:p w14:paraId="75C9CF28" w14:textId="79D2B4DE" w:rsidR="000532B1" w:rsidRPr="002116E9" w:rsidRDefault="00DF2F86" w:rsidP="002116E9">
            <w:pPr>
              <w:jc w:val="center"/>
              <w:rPr>
                <w:sz w:val="18"/>
                <w:szCs w:val="18"/>
              </w:rPr>
            </w:pPr>
            <w:r w:rsidRPr="002116E9">
              <w:rPr>
                <w:sz w:val="18"/>
                <w:szCs w:val="18"/>
              </w:rPr>
              <w:t>34,5</w:t>
            </w:r>
          </w:p>
        </w:tc>
        <w:tc>
          <w:tcPr>
            <w:tcW w:w="1634" w:type="dxa"/>
            <w:vAlign w:val="center"/>
          </w:tcPr>
          <w:p w14:paraId="2245F87E" w14:textId="72C23691" w:rsidR="000532B1" w:rsidRPr="002116E9" w:rsidRDefault="00DF2F86" w:rsidP="002116E9">
            <w:pPr>
              <w:jc w:val="center"/>
              <w:rPr>
                <w:sz w:val="18"/>
                <w:szCs w:val="18"/>
              </w:rPr>
            </w:pPr>
            <w:r w:rsidRPr="002116E9">
              <w:rPr>
                <w:sz w:val="18"/>
                <w:szCs w:val="18"/>
              </w:rPr>
              <w:t>12</w:t>
            </w:r>
          </w:p>
        </w:tc>
      </w:tr>
    </w:tbl>
    <w:p w14:paraId="505D0DBB" w14:textId="77777777" w:rsidR="008B526A" w:rsidRPr="008B526A" w:rsidRDefault="008B526A" w:rsidP="008B526A"/>
    <w:p w14:paraId="385AE2BE" w14:textId="65BF761A" w:rsidR="004051C4" w:rsidRPr="00DF2F86" w:rsidRDefault="004051C4" w:rsidP="00DF2F86">
      <w:pPr>
        <w:spacing w:after="200"/>
        <w:contextualSpacing/>
        <w:jc w:val="both"/>
        <w:rPr>
          <w:rFonts w:ascii="Calibri" w:eastAsia="Calibri" w:hAnsi="Calibri" w:cs="Times New Roman"/>
          <w:color w:val="000000"/>
        </w:rPr>
      </w:pPr>
      <w:r>
        <w:rPr>
          <w:rFonts w:ascii="Calibri" w:eastAsia="Calibri" w:hAnsi="Calibri" w:cs="Times New Roman"/>
          <w:noProof/>
          <w:color w:val="000000"/>
        </w:rPr>
        <mc:AlternateContent>
          <mc:Choice Requires="wps">
            <w:drawing>
              <wp:anchor distT="0" distB="0" distL="114300" distR="114300" simplePos="0" relativeHeight="251660288" behindDoc="0" locked="0" layoutInCell="1" allowOverlap="1" wp14:anchorId="51C62C9D" wp14:editId="3AAA71DB">
                <wp:simplePos x="0" y="0"/>
                <wp:positionH relativeFrom="column">
                  <wp:posOffset>4558665</wp:posOffset>
                </wp:positionH>
                <wp:positionV relativeFrom="paragraph">
                  <wp:posOffset>472164</wp:posOffset>
                </wp:positionV>
                <wp:extent cx="339969" cy="99392"/>
                <wp:effectExtent l="12700" t="12700" r="15875" b="15240"/>
                <wp:wrapNone/>
                <wp:docPr id="6" name="Rectangle 6"/>
                <wp:cNvGraphicFramePr/>
                <a:graphic xmlns:a="http://schemas.openxmlformats.org/drawingml/2006/main">
                  <a:graphicData uri="http://schemas.microsoft.com/office/word/2010/wordprocessingShape">
                    <wps:wsp>
                      <wps:cNvSpPr/>
                      <wps:spPr>
                        <a:xfrm>
                          <a:off x="0" y="0"/>
                          <a:ext cx="339969" cy="993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9431E0F" id="Rectangle 6" o:spid="_x0000_s1026" style="position:absolute;margin-left:358.95pt;margin-top:37.2pt;width:26.75pt;height: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" fillcolor="white [3212]" strokecolor="white [3212]" strokeweight="1pt"/>
            </w:pict>
          </mc:Fallback>
        </mc:AlternateContent>
      </w:r>
      <w:r>
        <w:rPr>
          <w:rFonts w:ascii="Calibri" w:eastAsia="Calibri" w:hAnsi="Calibri" w:cs="Times New Roman"/>
          <w:noProof/>
          <w:color w:val="000000"/>
        </w:rPr>
        <mc:AlternateContent>
          <mc:Choice Requires="wps">
            <w:drawing>
              <wp:anchor distT="0" distB="0" distL="114300" distR="114300" simplePos="0" relativeHeight="251659264" behindDoc="0" locked="0" layoutInCell="1" allowOverlap="1" wp14:anchorId="37DEAAD6" wp14:editId="744CAA22">
                <wp:simplePos x="0" y="0"/>
                <wp:positionH relativeFrom="column">
                  <wp:posOffset>5159668</wp:posOffset>
                </wp:positionH>
                <wp:positionV relativeFrom="paragraph">
                  <wp:posOffset>348615</wp:posOffset>
                </wp:positionV>
                <wp:extent cx="339969" cy="128954"/>
                <wp:effectExtent l="12700" t="12700" r="15875" b="10795"/>
                <wp:wrapNone/>
                <wp:docPr id="1" name="Rectangle 5"/>
                <wp:cNvGraphicFramePr/>
                <a:graphic xmlns:a="http://schemas.openxmlformats.org/drawingml/2006/main">
                  <a:graphicData uri="http://schemas.microsoft.com/office/word/2010/wordprocessingShape">
                    <wps:wsp>
                      <wps:cNvSpPr/>
                      <wps:spPr>
                        <a:xfrm>
                          <a:off x="0" y="0"/>
                          <a:ext cx="339969" cy="1289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7C9D382" id="Rectangle 5" o:spid="_x0000_s1026" style="position:absolute;margin-left:406.25pt;margin-top:27.45pt;width:26.75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" fillcolor="white [3212]" strokecolor="white [3212]" strokeweight="1pt"/>
            </w:pict>
          </mc:Fallback>
        </mc:AlternateContent>
      </w:r>
      <w:r>
        <w:t xml:space="preserve">Bovenstaande tabel geeft een goede indicatie van het aantal laadpunten dat aan te sluiten is op de capaciteit van een aansluiting van de collectieve groepenkast. </w:t>
      </w:r>
    </w:p>
    <w:p w14:paraId="11B953FD" w14:textId="77777777" w:rsidR="004051C4" w:rsidRDefault="004051C4" w:rsidP="00F17F3C"/>
    <w:p w14:paraId="0DD7D6E6" w14:textId="77777777" w:rsidR="004051C4" w:rsidRDefault="004051C4" w:rsidP="00F17F3C">
      <w:r>
        <w:t>Vul de onderstaande tabel aan, op basis van het energiecontract of netbeheerder. Het vaststellen van het vrij beschikbaar vermogen kunt u optioneel in kaart brengen met behulp van een installateur.</w:t>
      </w:r>
    </w:p>
    <w:p w14:paraId="2C5BDBB2" w14:textId="77777777" w:rsidR="004051C4" w:rsidRPr="00D764B3" w:rsidRDefault="004051C4" w:rsidP="004051C4">
      <w:pPr>
        <w:spacing w:after="200"/>
        <w:contextualSpacing/>
        <w:jc w:val="both"/>
        <w:rPr>
          <w:rFonts w:ascii="Calibri" w:eastAsia="Calibri" w:hAnsi="Calibri" w:cs="Times New Roman"/>
          <w:color w:val="000000"/>
        </w:rPr>
      </w:pPr>
    </w:p>
    <w:tbl>
      <w:tblPr>
        <w:tblStyle w:val="Rastertabel5donker-Accent2"/>
        <w:tblW w:w="9209" w:type="dxa"/>
        <w:tblLayout w:type="fixed"/>
        <w:tblLook w:val="04A0" w:firstRow="1" w:lastRow="0" w:firstColumn="1" w:lastColumn="0" w:noHBand="0" w:noVBand="1"/>
      </w:tblPr>
      <w:tblGrid>
        <w:gridCol w:w="1838"/>
        <w:gridCol w:w="851"/>
        <w:gridCol w:w="1134"/>
        <w:gridCol w:w="1134"/>
        <w:gridCol w:w="1134"/>
        <w:gridCol w:w="1842"/>
        <w:gridCol w:w="1276"/>
      </w:tblGrid>
      <w:tr w:rsidR="00B80ADE" w:rsidRPr="008B526A" w14:paraId="50416F16" w14:textId="77777777" w:rsidTr="002116E9">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FFFFF"/>
              <w:left w:val="single" w:sz="4" w:space="0" w:color="ED7D31"/>
              <w:bottom w:val="single" w:sz="4" w:space="0" w:color="ED7D31"/>
              <w:right w:val="single" w:sz="4" w:space="0" w:color="FFFFFF"/>
            </w:tcBorders>
            <w:shd w:val="clear" w:color="auto" w:fill="E06E00"/>
            <w:vAlign w:val="center"/>
          </w:tcPr>
          <w:p w14:paraId="5B080099" w14:textId="77777777" w:rsidR="004051C4" w:rsidRPr="008B526A" w:rsidRDefault="004051C4" w:rsidP="00DF2F86">
            <w:pPr>
              <w:spacing w:after="200"/>
              <w:contextualSpacing/>
              <w:rPr>
                <w:rFonts w:eastAsia="Calibri" w:cs="Arial"/>
                <w:sz w:val="18"/>
                <w:szCs w:val="18"/>
              </w:rPr>
            </w:pPr>
            <w:r w:rsidRPr="008B526A">
              <w:rPr>
                <w:rFonts w:eastAsia="Calibri" w:cs="Arial"/>
                <w:sz w:val="18"/>
                <w:szCs w:val="18"/>
              </w:rPr>
              <w:t>Collectieve stroom-aansluiting</w:t>
            </w:r>
          </w:p>
        </w:tc>
        <w:tc>
          <w:tcPr>
            <w:tcW w:w="851" w:type="dxa"/>
            <w:tcBorders>
              <w:top w:val="single" w:sz="4" w:space="0" w:color="FFFFFF"/>
              <w:left w:val="single" w:sz="4" w:space="0" w:color="FFFFFF"/>
              <w:bottom w:val="single" w:sz="4" w:space="0" w:color="ED7D31" w:themeColor="accent2"/>
              <w:right w:val="none" w:sz="0" w:space="0" w:color="auto"/>
            </w:tcBorders>
            <w:shd w:val="clear" w:color="auto" w:fill="E06E00"/>
            <w:vAlign w:val="center"/>
          </w:tcPr>
          <w:p w14:paraId="5D0BCB9E" w14:textId="77777777" w:rsidR="004051C4" w:rsidRPr="008B526A" w:rsidRDefault="004051C4" w:rsidP="00DF2F86">
            <w:pPr>
              <w:spacing w:after="200"/>
              <w:contextualSpacing/>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8B526A">
              <w:rPr>
                <w:rFonts w:eastAsia="Calibri" w:cs="Arial"/>
                <w:sz w:val="18"/>
                <w:szCs w:val="18"/>
              </w:rPr>
              <w:t xml:space="preserve">Fasen </w:t>
            </w:r>
            <w:r w:rsidRPr="008B526A">
              <w:rPr>
                <w:rFonts w:eastAsia="Calibri" w:cs="Arial"/>
                <w:b w:val="0"/>
                <w:sz w:val="18"/>
                <w:szCs w:val="18"/>
              </w:rPr>
              <w:t>(aantal)</w:t>
            </w:r>
          </w:p>
        </w:tc>
        <w:tc>
          <w:tcPr>
            <w:tcW w:w="1134" w:type="dxa"/>
            <w:tcBorders>
              <w:top w:val="single" w:sz="4" w:space="0" w:color="FFFFFF"/>
              <w:left w:val="none" w:sz="0" w:space="0" w:color="auto"/>
              <w:bottom w:val="single" w:sz="4" w:space="0" w:color="ED7D31" w:themeColor="accent2"/>
              <w:right w:val="none" w:sz="0" w:space="0" w:color="auto"/>
            </w:tcBorders>
            <w:shd w:val="clear" w:color="auto" w:fill="E06E00"/>
            <w:vAlign w:val="center"/>
          </w:tcPr>
          <w:p w14:paraId="288F44AA" w14:textId="77777777" w:rsidR="004051C4" w:rsidRPr="008B526A" w:rsidRDefault="004051C4" w:rsidP="00DF2F86">
            <w:pPr>
              <w:spacing w:after="200"/>
              <w:contextualSpacing/>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8B526A">
              <w:rPr>
                <w:rFonts w:eastAsia="Calibri" w:cs="Arial"/>
                <w:sz w:val="18"/>
                <w:szCs w:val="18"/>
              </w:rPr>
              <w:t xml:space="preserve">Stroom-sterkte </w:t>
            </w:r>
            <w:r w:rsidRPr="008B526A">
              <w:rPr>
                <w:rFonts w:eastAsia="Calibri" w:cs="Arial"/>
                <w:b w:val="0"/>
                <w:sz w:val="18"/>
                <w:szCs w:val="18"/>
              </w:rPr>
              <w:t>(Ampère)</w:t>
            </w:r>
          </w:p>
        </w:tc>
        <w:tc>
          <w:tcPr>
            <w:tcW w:w="1134" w:type="dxa"/>
            <w:tcBorders>
              <w:top w:val="single" w:sz="4" w:space="0" w:color="FFFFFF"/>
              <w:left w:val="none" w:sz="0" w:space="0" w:color="auto"/>
              <w:bottom w:val="single" w:sz="4" w:space="0" w:color="ED7D31" w:themeColor="accent2"/>
              <w:right w:val="none" w:sz="0" w:space="0" w:color="auto"/>
            </w:tcBorders>
            <w:shd w:val="clear" w:color="auto" w:fill="E06E00"/>
            <w:vAlign w:val="center"/>
          </w:tcPr>
          <w:p w14:paraId="1B4A068D" w14:textId="77777777" w:rsidR="004051C4" w:rsidRPr="008B526A" w:rsidRDefault="004051C4" w:rsidP="00DF2F86">
            <w:pPr>
              <w:spacing w:after="200"/>
              <w:contextualSpacing/>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8B526A">
              <w:rPr>
                <w:rFonts w:eastAsia="Calibri" w:cs="Arial"/>
                <w:sz w:val="18"/>
                <w:szCs w:val="18"/>
              </w:rPr>
              <w:t>Spanning</w:t>
            </w:r>
          </w:p>
        </w:tc>
        <w:tc>
          <w:tcPr>
            <w:tcW w:w="1134" w:type="dxa"/>
            <w:tcBorders>
              <w:top w:val="single" w:sz="4" w:space="0" w:color="FFFFFF"/>
              <w:left w:val="none" w:sz="0" w:space="0" w:color="auto"/>
              <w:bottom w:val="single" w:sz="4" w:space="0" w:color="ED7D31" w:themeColor="accent2"/>
              <w:right w:val="none" w:sz="0" w:space="0" w:color="auto"/>
            </w:tcBorders>
            <w:shd w:val="clear" w:color="auto" w:fill="E06E00"/>
            <w:vAlign w:val="center"/>
          </w:tcPr>
          <w:p w14:paraId="01EA0C12" w14:textId="77777777" w:rsidR="004051C4" w:rsidRPr="008B526A" w:rsidRDefault="004051C4" w:rsidP="00DF2F86">
            <w:pPr>
              <w:spacing w:after="200"/>
              <w:contextualSpacing/>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8B526A">
              <w:rPr>
                <w:rFonts w:eastAsia="Calibri" w:cs="Arial"/>
                <w:sz w:val="18"/>
                <w:szCs w:val="18"/>
              </w:rPr>
              <w:t>Vermogen</w:t>
            </w:r>
          </w:p>
          <w:p w14:paraId="0ADDAE89" w14:textId="77777777" w:rsidR="004051C4" w:rsidRPr="008B526A" w:rsidRDefault="004051C4" w:rsidP="00DF2F86">
            <w:pPr>
              <w:spacing w:after="200"/>
              <w:contextualSpacing/>
              <w:cnfStyle w:val="100000000000" w:firstRow="1" w:lastRow="0" w:firstColumn="0" w:lastColumn="0" w:oddVBand="0" w:evenVBand="0" w:oddHBand="0" w:evenHBand="0" w:firstRowFirstColumn="0" w:firstRowLastColumn="0" w:lastRowFirstColumn="0" w:lastRowLastColumn="0"/>
              <w:rPr>
                <w:rFonts w:eastAsia="Calibri" w:cs="Arial"/>
                <w:b w:val="0"/>
                <w:i/>
                <w:sz w:val="18"/>
                <w:szCs w:val="18"/>
              </w:rPr>
            </w:pPr>
            <w:r w:rsidRPr="008B526A">
              <w:rPr>
                <w:rFonts w:eastAsia="Calibri" w:cs="Arial"/>
                <w:b w:val="0"/>
                <w:i/>
                <w:sz w:val="18"/>
                <w:szCs w:val="18"/>
              </w:rPr>
              <w:t>Fasen x A x spanning</w:t>
            </w:r>
          </w:p>
        </w:tc>
        <w:tc>
          <w:tcPr>
            <w:tcW w:w="1842" w:type="dxa"/>
            <w:tcBorders>
              <w:top w:val="single" w:sz="4" w:space="0" w:color="FFFFFF"/>
              <w:left w:val="none" w:sz="0" w:space="0" w:color="auto"/>
              <w:bottom w:val="single" w:sz="4" w:space="0" w:color="ED7D31" w:themeColor="accent2"/>
              <w:right w:val="none" w:sz="0" w:space="0" w:color="auto"/>
            </w:tcBorders>
            <w:shd w:val="clear" w:color="auto" w:fill="E06E00"/>
            <w:vAlign w:val="center"/>
          </w:tcPr>
          <w:p w14:paraId="757D86C0" w14:textId="77777777" w:rsidR="004051C4" w:rsidRPr="008B526A" w:rsidRDefault="004051C4" w:rsidP="00DF2F86">
            <w:pPr>
              <w:spacing w:after="200"/>
              <w:contextualSpacing/>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8B526A">
              <w:rPr>
                <w:rFonts w:eastAsia="Calibri" w:cs="Arial"/>
                <w:sz w:val="18"/>
                <w:szCs w:val="18"/>
              </w:rPr>
              <w:t>Fysieke ruimte beschikbaar</w:t>
            </w:r>
          </w:p>
          <w:p w14:paraId="6BA7616F" w14:textId="77777777" w:rsidR="004051C4" w:rsidRPr="008B526A" w:rsidRDefault="004051C4" w:rsidP="00DF2F86">
            <w:pPr>
              <w:spacing w:after="200"/>
              <w:contextualSpacing/>
              <w:cnfStyle w:val="100000000000" w:firstRow="1" w:lastRow="0" w:firstColumn="0" w:lastColumn="0" w:oddVBand="0" w:evenVBand="0" w:oddHBand="0" w:evenHBand="0" w:firstRowFirstColumn="0" w:firstRowLastColumn="0" w:lastRowFirstColumn="0" w:lastRowLastColumn="0"/>
              <w:rPr>
                <w:rFonts w:eastAsia="Calibri" w:cs="Arial"/>
                <w:b w:val="0"/>
                <w:i/>
                <w:sz w:val="18"/>
                <w:szCs w:val="18"/>
              </w:rPr>
            </w:pPr>
            <w:r w:rsidRPr="008B526A">
              <w:rPr>
                <w:rFonts w:eastAsia="Calibri" w:cs="Arial"/>
                <w:b w:val="0"/>
                <w:i/>
                <w:sz w:val="18"/>
                <w:szCs w:val="18"/>
              </w:rPr>
              <w:t>Check installateur</w:t>
            </w:r>
          </w:p>
        </w:tc>
        <w:tc>
          <w:tcPr>
            <w:tcW w:w="1276" w:type="dxa"/>
            <w:tcBorders>
              <w:top w:val="single" w:sz="4" w:space="0" w:color="FFFFFF"/>
              <w:left w:val="none" w:sz="0" w:space="0" w:color="auto"/>
              <w:bottom w:val="single" w:sz="4" w:space="0" w:color="ED7D31" w:themeColor="accent2"/>
              <w:right w:val="single" w:sz="4" w:space="0" w:color="ED7D31" w:themeColor="accent2"/>
            </w:tcBorders>
            <w:shd w:val="clear" w:color="auto" w:fill="E06E00"/>
            <w:vAlign w:val="center"/>
          </w:tcPr>
          <w:p w14:paraId="0F51CD66" w14:textId="77777777" w:rsidR="004051C4" w:rsidRPr="008B526A" w:rsidRDefault="004051C4" w:rsidP="00DF2F86">
            <w:pPr>
              <w:spacing w:after="200"/>
              <w:contextualSpacing/>
              <w:cnfStyle w:val="100000000000" w:firstRow="1" w:lastRow="0" w:firstColumn="0" w:lastColumn="0" w:oddVBand="0" w:evenVBand="0" w:oddHBand="0" w:evenHBand="0" w:firstRowFirstColumn="0" w:firstRowLastColumn="0" w:lastRowFirstColumn="0" w:lastRowLastColumn="0"/>
              <w:rPr>
                <w:rFonts w:eastAsia="Calibri" w:cs="Arial"/>
                <w:sz w:val="18"/>
                <w:szCs w:val="18"/>
              </w:rPr>
            </w:pPr>
            <w:r w:rsidRPr="008B526A">
              <w:rPr>
                <w:rFonts w:eastAsia="Calibri" w:cs="Arial"/>
                <w:sz w:val="18"/>
                <w:szCs w:val="18"/>
              </w:rPr>
              <w:t xml:space="preserve">Max aantal laadpunten </w:t>
            </w:r>
            <w:r w:rsidRPr="008B526A">
              <w:rPr>
                <w:rFonts w:eastAsia="Calibri" w:cs="Arial"/>
                <w:i/>
                <w:sz w:val="18"/>
                <w:szCs w:val="18"/>
              </w:rPr>
              <w:t>(</w:t>
            </w:r>
            <w:r w:rsidRPr="008B526A">
              <w:rPr>
                <w:rFonts w:eastAsia="Calibri" w:cs="Arial"/>
                <w:b w:val="0"/>
                <w:i/>
                <w:sz w:val="18"/>
                <w:szCs w:val="18"/>
              </w:rPr>
              <w:t>2,9 kW</w:t>
            </w:r>
            <w:r w:rsidRPr="008B526A">
              <w:rPr>
                <w:rFonts w:eastAsia="Calibri" w:cs="Arial"/>
                <w:b w:val="0"/>
                <w:sz w:val="18"/>
                <w:szCs w:val="18"/>
              </w:rPr>
              <w:t>)</w:t>
            </w:r>
          </w:p>
        </w:tc>
      </w:tr>
      <w:tr w:rsidR="00B80ADE" w:rsidRPr="008B526A" w14:paraId="74F26AA9" w14:textId="77777777" w:rsidTr="00E33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vAlign w:val="center"/>
          </w:tcPr>
          <w:p w14:paraId="794F7F32" w14:textId="0BD9919B" w:rsidR="00B80ADE" w:rsidRPr="002116E9" w:rsidRDefault="004051C4" w:rsidP="002116E9">
            <w:pPr>
              <w:rPr>
                <w:color w:val="000000" w:themeColor="text1"/>
                <w:sz w:val="18"/>
                <w:szCs w:val="18"/>
              </w:rPr>
            </w:pPr>
            <w:r w:rsidRPr="002116E9">
              <w:rPr>
                <w:color w:val="000000" w:themeColor="text1"/>
                <w:sz w:val="18"/>
                <w:szCs w:val="18"/>
              </w:rPr>
              <w:t>Huidige aansluiting</w:t>
            </w:r>
          </w:p>
        </w:tc>
        <w:tc>
          <w:tcPr>
            <w:tcW w:w="851" w:type="dxa"/>
            <w:tcBorders>
              <w:top w:val="single" w:sz="4" w:space="0" w:color="ED7D31" w:themeColor="accent2"/>
              <w:left w:val="single" w:sz="4" w:space="0" w:color="ED7D31"/>
              <w:bottom w:val="single" w:sz="4" w:space="0" w:color="ED7D31" w:themeColor="accent2"/>
              <w:right w:val="single" w:sz="4" w:space="0" w:color="ED7D31" w:themeColor="accent2"/>
            </w:tcBorders>
            <w:shd w:val="clear" w:color="auto" w:fill="auto"/>
            <w:vAlign w:val="center"/>
          </w:tcPr>
          <w:p w14:paraId="2EBBD5E5" w14:textId="77777777" w:rsidR="004051C4" w:rsidRPr="002116E9" w:rsidRDefault="004051C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13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770980F0" w14:textId="77777777" w:rsidR="004051C4" w:rsidRPr="002116E9" w:rsidRDefault="004051C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13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42A473B8" w14:textId="77777777" w:rsidR="004051C4" w:rsidRPr="002116E9" w:rsidRDefault="004051C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116E9">
              <w:rPr>
                <w:color w:val="000000" w:themeColor="text1"/>
                <w:sz w:val="18"/>
                <w:szCs w:val="18"/>
              </w:rPr>
              <w:t>230V</w:t>
            </w:r>
          </w:p>
        </w:tc>
        <w:tc>
          <w:tcPr>
            <w:tcW w:w="113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39F82F7D" w14:textId="77777777" w:rsidR="004051C4" w:rsidRPr="002116E9" w:rsidRDefault="004051C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84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0142997E" w14:textId="77777777" w:rsidR="004051C4" w:rsidRPr="002116E9" w:rsidRDefault="004051C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116E9">
              <w:rPr>
                <w:color w:val="000000" w:themeColor="text1"/>
                <w:sz w:val="18"/>
                <w:szCs w:val="18"/>
              </w:rPr>
              <w:t>Ja/ nee</w:t>
            </w:r>
          </w:p>
        </w:tc>
        <w:tc>
          <w:tcPr>
            <w:tcW w:w="127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4A4BD0F8" w14:textId="77777777" w:rsidR="00E91884" w:rsidRPr="002116E9" w:rsidRDefault="00E9188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E4E48F3" w14:textId="64D3214A" w:rsidR="004051C4" w:rsidRPr="002116E9" w:rsidRDefault="00E9188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116E9">
              <w:rPr>
                <w:color w:val="000000" w:themeColor="text1"/>
                <w:sz w:val="18"/>
                <w:szCs w:val="18"/>
              </w:rPr>
              <w:t>X</w:t>
            </w:r>
          </w:p>
          <w:p w14:paraId="73072A65" w14:textId="137017D0" w:rsidR="00E91884" w:rsidRPr="002116E9" w:rsidRDefault="00E9188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B80ADE" w:rsidRPr="008B526A" w14:paraId="79D3B83E" w14:textId="77777777" w:rsidTr="00E333C5">
        <w:trPr>
          <w:trHeight w:val="958"/>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vAlign w:val="center"/>
          </w:tcPr>
          <w:p w14:paraId="12F2D872" w14:textId="7E37B0C1" w:rsidR="00B80ADE" w:rsidRPr="002116E9" w:rsidRDefault="004051C4" w:rsidP="002116E9">
            <w:pPr>
              <w:rPr>
                <w:color w:val="000000" w:themeColor="text1"/>
                <w:sz w:val="18"/>
                <w:szCs w:val="18"/>
              </w:rPr>
            </w:pPr>
            <w:r w:rsidRPr="002116E9">
              <w:rPr>
                <w:color w:val="000000" w:themeColor="text1"/>
                <w:sz w:val="18"/>
                <w:szCs w:val="18"/>
              </w:rPr>
              <w:t xml:space="preserve">Beschikbaar vermogen </w:t>
            </w:r>
            <w:r w:rsidRPr="002116E9">
              <w:rPr>
                <w:i/>
                <w:color w:val="000000" w:themeColor="text1"/>
                <w:sz w:val="18"/>
                <w:szCs w:val="18"/>
              </w:rPr>
              <w:t>Vastgesteld</w:t>
            </w:r>
            <w:r w:rsidR="008B526A" w:rsidRPr="002116E9">
              <w:rPr>
                <w:i/>
                <w:color w:val="000000" w:themeColor="text1"/>
                <w:sz w:val="18"/>
                <w:szCs w:val="18"/>
              </w:rPr>
              <w:t xml:space="preserve"> </w:t>
            </w:r>
            <w:r w:rsidRPr="002116E9">
              <w:rPr>
                <w:i/>
                <w:color w:val="000000" w:themeColor="text1"/>
                <w:sz w:val="18"/>
                <w:szCs w:val="18"/>
              </w:rPr>
              <w:t>door installateur</w:t>
            </w:r>
          </w:p>
        </w:tc>
        <w:tc>
          <w:tcPr>
            <w:tcW w:w="851" w:type="dxa"/>
            <w:tcBorders>
              <w:top w:val="single" w:sz="4" w:space="0" w:color="ED7D31" w:themeColor="accent2"/>
              <w:left w:val="single" w:sz="4" w:space="0" w:color="ED7D31"/>
              <w:bottom w:val="single" w:sz="4" w:space="0" w:color="ED7D31" w:themeColor="accent2"/>
              <w:right w:val="single" w:sz="4" w:space="0" w:color="ED7D31" w:themeColor="accent2"/>
            </w:tcBorders>
            <w:shd w:val="clear" w:color="auto" w:fill="auto"/>
            <w:vAlign w:val="center"/>
          </w:tcPr>
          <w:p w14:paraId="36CDCEB8" w14:textId="77777777" w:rsidR="004051C4" w:rsidRPr="002116E9" w:rsidRDefault="004051C4" w:rsidP="002116E9">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113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235187D6" w14:textId="77777777" w:rsidR="004051C4" w:rsidRPr="002116E9" w:rsidRDefault="004051C4" w:rsidP="002116E9">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113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09D4D577" w14:textId="77777777" w:rsidR="004051C4" w:rsidRPr="002116E9" w:rsidRDefault="004051C4" w:rsidP="002116E9">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116E9">
              <w:rPr>
                <w:color w:val="000000" w:themeColor="text1"/>
                <w:sz w:val="18"/>
                <w:szCs w:val="18"/>
              </w:rPr>
              <w:t>230V</w:t>
            </w:r>
          </w:p>
        </w:tc>
        <w:tc>
          <w:tcPr>
            <w:tcW w:w="113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450DFCF6" w14:textId="77777777" w:rsidR="004051C4" w:rsidRPr="002116E9" w:rsidRDefault="004051C4" w:rsidP="002116E9">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184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44AE5530" w14:textId="77777777" w:rsidR="004051C4" w:rsidRPr="002116E9" w:rsidRDefault="004051C4" w:rsidP="002116E9">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116E9">
              <w:rPr>
                <w:color w:val="000000" w:themeColor="text1"/>
                <w:sz w:val="18"/>
                <w:szCs w:val="18"/>
              </w:rPr>
              <w:t>-</w:t>
            </w:r>
          </w:p>
        </w:tc>
        <w:tc>
          <w:tcPr>
            <w:tcW w:w="127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6F06FAE3" w14:textId="77777777" w:rsidR="004051C4" w:rsidRPr="002116E9" w:rsidRDefault="004051C4" w:rsidP="002116E9">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B80ADE" w:rsidRPr="008B526A" w14:paraId="4A0B9848" w14:textId="77777777" w:rsidTr="00E333C5">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vAlign w:val="center"/>
          </w:tcPr>
          <w:p w14:paraId="4A502460" w14:textId="5068D4F9" w:rsidR="004051C4" w:rsidRPr="002116E9" w:rsidRDefault="004051C4" w:rsidP="002116E9">
            <w:pPr>
              <w:rPr>
                <w:color w:val="000000" w:themeColor="text1"/>
                <w:sz w:val="18"/>
                <w:szCs w:val="18"/>
              </w:rPr>
            </w:pPr>
            <w:r w:rsidRPr="002116E9">
              <w:rPr>
                <w:color w:val="000000" w:themeColor="text1"/>
                <w:sz w:val="18"/>
                <w:szCs w:val="18"/>
              </w:rPr>
              <w:t>Beschikbaar vermogen</w:t>
            </w:r>
            <w:r w:rsidR="00DF2F86" w:rsidRPr="002116E9">
              <w:rPr>
                <w:color w:val="000000" w:themeColor="text1"/>
                <w:sz w:val="18"/>
                <w:szCs w:val="18"/>
              </w:rPr>
              <w:t xml:space="preserve">, </w:t>
            </w:r>
            <w:r w:rsidRPr="002116E9">
              <w:rPr>
                <w:color w:val="000000" w:themeColor="text1"/>
                <w:sz w:val="18"/>
                <w:szCs w:val="18"/>
              </w:rPr>
              <w:t>evt. onderverdeelkast</w:t>
            </w:r>
            <w:r w:rsidR="00BF3DAF" w:rsidRPr="002116E9">
              <w:rPr>
                <w:color w:val="000000" w:themeColor="text1"/>
                <w:sz w:val="18"/>
                <w:szCs w:val="18"/>
              </w:rPr>
              <w:t>.</w:t>
            </w:r>
          </w:p>
          <w:p w14:paraId="7F904878" w14:textId="77777777" w:rsidR="004051C4" w:rsidRPr="002116E9" w:rsidRDefault="004051C4" w:rsidP="002116E9">
            <w:pPr>
              <w:rPr>
                <w:color w:val="000000" w:themeColor="text1"/>
                <w:sz w:val="18"/>
                <w:szCs w:val="18"/>
              </w:rPr>
            </w:pPr>
            <w:r w:rsidRPr="002116E9">
              <w:rPr>
                <w:i/>
                <w:color w:val="000000" w:themeColor="text1"/>
                <w:sz w:val="18"/>
                <w:szCs w:val="18"/>
              </w:rPr>
              <w:t>Vastgesteld door installateur</w:t>
            </w:r>
          </w:p>
        </w:tc>
        <w:tc>
          <w:tcPr>
            <w:tcW w:w="851" w:type="dxa"/>
            <w:tcBorders>
              <w:top w:val="single" w:sz="4" w:space="0" w:color="ED7D31" w:themeColor="accent2"/>
              <w:left w:val="single" w:sz="4" w:space="0" w:color="ED7D31"/>
              <w:bottom w:val="single" w:sz="4" w:space="0" w:color="ED7D31" w:themeColor="accent2"/>
              <w:right w:val="single" w:sz="4" w:space="0" w:color="ED7D31" w:themeColor="accent2"/>
            </w:tcBorders>
            <w:shd w:val="clear" w:color="auto" w:fill="auto"/>
            <w:vAlign w:val="center"/>
          </w:tcPr>
          <w:p w14:paraId="5D391C60" w14:textId="77777777" w:rsidR="004051C4" w:rsidRPr="002116E9" w:rsidRDefault="004051C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13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73028795" w14:textId="77777777" w:rsidR="004051C4" w:rsidRPr="002116E9" w:rsidRDefault="004051C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13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431850DF" w14:textId="77777777" w:rsidR="004051C4" w:rsidRPr="002116E9" w:rsidRDefault="004051C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116E9">
              <w:rPr>
                <w:color w:val="000000" w:themeColor="text1"/>
                <w:sz w:val="18"/>
                <w:szCs w:val="18"/>
              </w:rPr>
              <w:t>230V</w:t>
            </w:r>
          </w:p>
        </w:tc>
        <w:tc>
          <w:tcPr>
            <w:tcW w:w="113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16E34AAA" w14:textId="77777777" w:rsidR="004051C4" w:rsidRPr="002116E9" w:rsidRDefault="004051C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84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28B41275" w14:textId="77777777" w:rsidR="004051C4" w:rsidRPr="002116E9" w:rsidRDefault="004051C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116E9">
              <w:rPr>
                <w:color w:val="000000" w:themeColor="text1"/>
                <w:sz w:val="18"/>
                <w:szCs w:val="18"/>
              </w:rPr>
              <w:t>Ja/ nee</w:t>
            </w:r>
          </w:p>
        </w:tc>
        <w:tc>
          <w:tcPr>
            <w:tcW w:w="127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tcPr>
          <w:p w14:paraId="1F34DCE9" w14:textId="77777777" w:rsidR="004051C4" w:rsidRPr="002116E9" w:rsidRDefault="004051C4" w:rsidP="002116E9">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14:paraId="0FFA0F8D" w14:textId="77777777" w:rsidR="004051C4" w:rsidRPr="008B526A" w:rsidRDefault="004051C4" w:rsidP="004051C4">
      <w:pPr>
        <w:rPr>
          <w:rFonts w:ascii="Calibri" w:eastAsia="Calibri" w:hAnsi="Calibri" w:cs="Times New Roman"/>
          <w:b/>
          <w:color w:val="000000"/>
          <w:sz w:val="18"/>
          <w:szCs w:val="18"/>
        </w:rPr>
      </w:pPr>
    </w:p>
    <w:p w14:paraId="2E2E533C" w14:textId="77777777" w:rsidR="00DF2F86" w:rsidRPr="00CE5AEA" w:rsidRDefault="00DF2F86" w:rsidP="00DF2F86">
      <w:pPr>
        <w:pStyle w:val="Kop1"/>
      </w:pPr>
      <w:r w:rsidRPr="00CE5AEA">
        <w:lastRenderedPageBreak/>
        <w:t>Fase I</w:t>
      </w:r>
      <w:r>
        <w:t>I</w:t>
      </w:r>
      <w:r w:rsidRPr="00CE5AEA">
        <w:br/>
        <w:t xml:space="preserve">Voorbereiding elektrisch laden </w:t>
      </w:r>
      <w:r w:rsidRPr="00CE5AEA">
        <w:br/>
        <w:t>bij de VvE</w:t>
      </w:r>
    </w:p>
    <w:p w14:paraId="6D94BD6A" w14:textId="482FBDDE" w:rsidR="004051C4" w:rsidRPr="00F17F3C" w:rsidRDefault="00F17F3C" w:rsidP="00F17F3C">
      <w:pPr>
        <w:pStyle w:val="Kop2"/>
      </w:pPr>
      <w:r w:rsidRPr="00CE5AEA">
        <w:rPr>
          <w:rStyle w:val="A3"/>
          <w:rFonts w:cstheme="majorBidi"/>
          <w:b/>
          <w:bCs/>
          <w:color w:val="E06E00"/>
          <w:szCs w:val="26"/>
        </w:rPr>
        <w:t xml:space="preserve">Stap </w:t>
      </w:r>
      <w:r>
        <w:rPr>
          <w:rStyle w:val="A3"/>
          <w:rFonts w:cstheme="majorBidi"/>
          <w:b/>
          <w:bCs/>
          <w:color w:val="E06E00"/>
          <w:szCs w:val="26"/>
        </w:rPr>
        <w:t>4</w:t>
      </w:r>
      <w:r w:rsidRPr="00CE5AEA">
        <w:rPr>
          <w:rStyle w:val="A3"/>
          <w:rFonts w:cstheme="majorBidi"/>
          <w:color w:val="E06E00"/>
          <w:szCs w:val="26"/>
        </w:rPr>
        <w:t xml:space="preserve"> </w:t>
      </w:r>
      <w:r w:rsidRPr="00F17F3C">
        <w:t>Planvorming realisatie laadinfrastructuur</w:t>
      </w:r>
    </w:p>
    <w:p w14:paraId="7E3371B5" w14:textId="00AA72D0" w:rsidR="004051C4" w:rsidRPr="003C4D33" w:rsidRDefault="00F17F3C" w:rsidP="00F17F3C">
      <w:pPr>
        <w:pStyle w:val="Kop3"/>
        <w:rPr>
          <w:rFonts w:eastAsia="Calibri"/>
        </w:rPr>
      </w:pPr>
      <w:r>
        <w:rPr>
          <w:rFonts w:eastAsia="Calibri"/>
        </w:rPr>
        <w:t>4.1</w:t>
      </w:r>
      <w:r>
        <w:rPr>
          <w:rFonts w:eastAsia="Calibri"/>
        </w:rPr>
        <w:tab/>
      </w:r>
      <w:r w:rsidR="004051C4" w:rsidRPr="003C4D33">
        <w:rPr>
          <w:rFonts w:eastAsia="Calibri"/>
        </w:rPr>
        <w:t>Laadlocaties en bekabeling</w:t>
      </w:r>
    </w:p>
    <w:p w14:paraId="4BCB14C9" w14:textId="0DD5F38F" w:rsidR="004051C4" w:rsidRPr="00F17F3C" w:rsidRDefault="004051C4" w:rsidP="00F17F3C">
      <w:pPr>
        <w:rPr>
          <w:rFonts w:cs="Arial"/>
        </w:rPr>
      </w:pPr>
      <w:r>
        <w:t xml:space="preserve">Breng de beoogde laadlocaties in beeld en voeg de tekening toe als bijlage aan dit document. </w:t>
      </w:r>
      <w:r w:rsidR="00B24026">
        <w:rPr>
          <w:rFonts w:ascii="Calibri" w:eastAsia="Calibri" w:hAnsi="Calibri" w:cs="Times New Roman"/>
          <w:b/>
          <w:color w:val="000000"/>
        </w:rPr>
        <w:br/>
      </w:r>
      <w:r>
        <w:t>In de parkeervoorziening kunnen:</w:t>
      </w:r>
    </w:p>
    <w:p w14:paraId="48E94FAA" w14:textId="77777777" w:rsidR="004051C4" w:rsidRPr="00F17F3C" w:rsidRDefault="004051C4" w:rsidP="004051C4">
      <w:pPr>
        <w:pStyle w:val="Lijstalinea"/>
        <w:numPr>
          <w:ilvl w:val="0"/>
          <w:numId w:val="26"/>
        </w:numPr>
        <w:spacing w:after="200" w:line="276" w:lineRule="auto"/>
        <w:jc w:val="both"/>
        <w:rPr>
          <w:rFonts w:eastAsia="Calibri" w:cs="Arial"/>
          <w:color w:val="000000"/>
        </w:rPr>
      </w:pPr>
      <w:r w:rsidRPr="00F17F3C">
        <w:rPr>
          <w:rFonts w:eastAsia="Calibri" w:cs="Arial"/>
          <w:color w:val="000000"/>
        </w:rPr>
        <w:t>Alle laadpunten worden opgehangen (wandmodel)</w:t>
      </w:r>
    </w:p>
    <w:p w14:paraId="39A21522" w14:textId="77777777" w:rsidR="004051C4" w:rsidRPr="00F17F3C" w:rsidRDefault="004051C4" w:rsidP="004051C4">
      <w:pPr>
        <w:pStyle w:val="Lijstalinea"/>
        <w:numPr>
          <w:ilvl w:val="0"/>
          <w:numId w:val="26"/>
        </w:numPr>
        <w:spacing w:after="200" w:line="276" w:lineRule="auto"/>
        <w:jc w:val="both"/>
        <w:rPr>
          <w:rFonts w:eastAsia="Calibri" w:cs="Arial"/>
          <w:color w:val="000000"/>
        </w:rPr>
      </w:pPr>
      <w:r w:rsidRPr="00F17F3C">
        <w:rPr>
          <w:rFonts w:eastAsia="Calibri" w:cs="Arial"/>
          <w:color w:val="000000"/>
        </w:rPr>
        <w:t>Alle laadpunten los staan (paalmodel)</w:t>
      </w:r>
    </w:p>
    <w:p w14:paraId="685A6E8F" w14:textId="65A62D6D" w:rsidR="008F3EA7" w:rsidRPr="00B24026" w:rsidRDefault="004051C4" w:rsidP="00B24026">
      <w:pPr>
        <w:pStyle w:val="Lijstalinea"/>
        <w:numPr>
          <w:ilvl w:val="0"/>
          <w:numId w:val="26"/>
        </w:numPr>
        <w:spacing w:after="200" w:line="480" w:lineRule="auto"/>
        <w:jc w:val="both"/>
        <w:rPr>
          <w:rFonts w:eastAsia="Calibri" w:cs="Arial"/>
          <w:color w:val="000000"/>
        </w:rPr>
      </w:pPr>
      <w:r w:rsidRPr="00F17F3C">
        <w:rPr>
          <w:rFonts w:eastAsia="Calibri" w:cs="Arial"/>
          <w:color w:val="000000"/>
        </w:rPr>
        <w:t>Mix van wandmodel en paalmodel</w:t>
      </w:r>
    </w:p>
    <w:p w14:paraId="276EABED" w14:textId="62C245EB" w:rsidR="004051C4" w:rsidRPr="003C4D33" w:rsidRDefault="00F17F3C" w:rsidP="00F17F3C">
      <w:pPr>
        <w:pStyle w:val="Kop3"/>
        <w:rPr>
          <w:rFonts w:eastAsia="Calibri"/>
        </w:rPr>
      </w:pPr>
      <w:r>
        <w:rPr>
          <w:rFonts w:eastAsia="Calibri"/>
        </w:rPr>
        <w:t>4.2</w:t>
      </w:r>
      <w:r>
        <w:rPr>
          <w:rFonts w:eastAsia="Calibri"/>
        </w:rPr>
        <w:tab/>
      </w:r>
      <w:r w:rsidR="004051C4" w:rsidRPr="003C4D33">
        <w:rPr>
          <w:rFonts w:eastAsia="Calibri"/>
        </w:rPr>
        <w:t>Laadinfrastructuur &amp; slim laden</w:t>
      </w:r>
    </w:p>
    <w:p w14:paraId="5BC67631" w14:textId="77777777" w:rsidR="004051C4" w:rsidRDefault="004051C4" w:rsidP="00F17F3C">
      <w:r>
        <w:t xml:space="preserve">Bepaal welke mogelijke </w:t>
      </w:r>
      <w:r w:rsidRPr="00F17F3C">
        <w:t>toepassingen</w:t>
      </w:r>
      <w:r>
        <w:t xml:space="preserve"> van slim laden met de aanbieder verkend moeten worden:</w:t>
      </w:r>
    </w:p>
    <w:p w14:paraId="67B1207F" w14:textId="77777777" w:rsidR="004051C4" w:rsidRPr="00F17F3C" w:rsidRDefault="004051C4" w:rsidP="004051C4">
      <w:pPr>
        <w:numPr>
          <w:ilvl w:val="0"/>
          <w:numId w:val="26"/>
        </w:numPr>
        <w:spacing w:after="200" w:line="276" w:lineRule="auto"/>
        <w:contextualSpacing/>
        <w:jc w:val="both"/>
        <w:rPr>
          <w:rFonts w:eastAsia="Calibri" w:cs="Arial"/>
          <w:color w:val="000000"/>
        </w:rPr>
      </w:pPr>
      <w:r w:rsidRPr="00F17F3C">
        <w:rPr>
          <w:rFonts w:eastAsia="Calibri" w:cs="Arial"/>
          <w:color w:val="000000"/>
        </w:rPr>
        <w:t>Geen</w:t>
      </w:r>
    </w:p>
    <w:p w14:paraId="11389B28" w14:textId="77777777" w:rsidR="004051C4" w:rsidRPr="00F17F3C" w:rsidRDefault="004051C4" w:rsidP="004051C4">
      <w:pPr>
        <w:numPr>
          <w:ilvl w:val="0"/>
          <w:numId w:val="26"/>
        </w:numPr>
        <w:spacing w:after="200" w:line="276" w:lineRule="auto"/>
        <w:contextualSpacing/>
        <w:jc w:val="both"/>
        <w:rPr>
          <w:rFonts w:eastAsia="Calibri" w:cs="Arial"/>
          <w:color w:val="000000"/>
        </w:rPr>
      </w:pPr>
      <w:r w:rsidRPr="00F17F3C">
        <w:rPr>
          <w:rFonts w:eastAsia="Calibri" w:cs="Arial"/>
          <w:color w:val="000000"/>
        </w:rPr>
        <w:t>Load balancing</w:t>
      </w:r>
    </w:p>
    <w:p w14:paraId="43A4FA0A" w14:textId="77777777" w:rsidR="004051C4" w:rsidRPr="00F17F3C" w:rsidRDefault="004051C4" w:rsidP="004051C4">
      <w:pPr>
        <w:numPr>
          <w:ilvl w:val="0"/>
          <w:numId w:val="26"/>
        </w:numPr>
        <w:spacing w:after="200" w:line="276" w:lineRule="auto"/>
        <w:contextualSpacing/>
        <w:jc w:val="both"/>
        <w:rPr>
          <w:rFonts w:eastAsia="Calibri" w:cs="Arial"/>
          <w:color w:val="000000"/>
        </w:rPr>
      </w:pPr>
      <w:r w:rsidRPr="00F17F3C">
        <w:rPr>
          <w:rFonts w:eastAsia="Calibri" w:cs="Arial"/>
          <w:color w:val="000000"/>
        </w:rPr>
        <w:t>Dynamic load balancing</w:t>
      </w:r>
    </w:p>
    <w:p w14:paraId="7F0A599C" w14:textId="0CBEF328" w:rsidR="004051C4" w:rsidRPr="004B4F71" w:rsidRDefault="004051C4" w:rsidP="00B24026">
      <w:pPr>
        <w:numPr>
          <w:ilvl w:val="0"/>
          <w:numId w:val="26"/>
        </w:numPr>
        <w:spacing w:after="200" w:line="480" w:lineRule="auto"/>
        <w:contextualSpacing/>
        <w:jc w:val="both"/>
        <w:rPr>
          <w:rFonts w:eastAsia="Calibri" w:cs="Arial"/>
          <w:color w:val="000000"/>
        </w:rPr>
      </w:pPr>
      <w:r w:rsidRPr="00F17F3C">
        <w:rPr>
          <w:rFonts w:eastAsia="Calibri" w:cs="Arial"/>
          <w:color w:val="000000"/>
        </w:rPr>
        <w:t>Combinatie met zonne-energie / opslag</w:t>
      </w:r>
    </w:p>
    <w:p w14:paraId="4B1CADC8" w14:textId="62D806A4" w:rsidR="004051C4" w:rsidRPr="003C4D33" w:rsidRDefault="00F17F3C" w:rsidP="00F17F3C">
      <w:pPr>
        <w:pStyle w:val="Kop3"/>
        <w:rPr>
          <w:rFonts w:eastAsia="Calibri"/>
        </w:rPr>
      </w:pPr>
      <w:r>
        <w:rPr>
          <w:rFonts w:eastAsia="Calibri"/>
        </w:rPr>
        <w:t>4.2</w:t>
      </w:r>
      <w:r>
        <w:rPr>
          <w:rFonts w:eastAsia="Calibri"/>
        </w:rPr>
        <w:tab/>
      </w:r>
      <w:r w:rsidR="004051C4" w:rsidRPr="003C4D33">
        <w:rPr>
          <w:rFonts w:eastAsia="Calibri"/>
        </w:rPr>
        <w:t>Veilig laden</w:t>
      </w:r>
    </w:p>
    <w:p w14:paraId="2643B217" w14:textId="37CA91E5" w:rsidR="004051C4" w:rsidRPr="00122093" w:rsidRDefault="004051C4" w:rsidP="00F17F3C">
      <w:r>
        <w:t xml:space="preserve">Onder stap 1 heeft u met de VvE bepaald of de brandveiligheid van de parkeergarage apart in kaart moet worden gebracht. Bepaal welke maatregelen ten aanzien van de brandveiligheid er specifiek moeten worden genomen voor de installatie van laadpunten in de parkeergarage. </w:t>
      </w:r>
    </w:p>
    <w:p w14:paraId="0E13ED6E" w14:textId="77777777" w:rsidR="004051C4" w:rsidRPr="00F17F3C" w:rsidRDefault="004051C4" w:rsidP="004051C4">
      <w:pPr>
        <w:pStyle w:val="Lijstalinea"/>
        <w:numPr>
          <w:ilvl w:val="0"/>
          <w:numId w:val="26"/>
        </w:numPr>
        <w:spacing w:after="200" w:line="276" w:lineRule="auto"/>
        <w:jc w:val="both"/>
        <w:rPr>
          <w:rFonts w:eastAsia="Calibri" w:cs="Arial"/>
          <w:color w:val="000000"/>
        </w:rPr>
      </w:pPr>
      <w:r w:rsidRPr="00F17F3C">
        <w:rPr>
          <w:rFonts w:eastAsia="Calibri" w:cs="Arial"/>
          <w:color w:val="000000"/>
        </w:rPr>
        <w:t>Centrale afschakeling van de laadvoorzieningen realiseren</w:t>
      </w:r>
    </w:p>
    <w:p w14:paraId="2D885CF8" w14:textId="77777777" w:rsidR="004051C4" w:rsidRPr="00F17F3C" w:rsidRDefault="004051C4" w:rsidP="004051C4">
      <w:pPr>
        <w:pStyle w:val="Lijstalinea"/>
        <w:numPr>
          <w:ilvl w:val="0"/>
          <w:numId w:val="26"/>
        </w:numPr>
        <w:spacing w:after="200" w:line="276" w:lineRule="auto"/>
        <w:jc w:val="both"/>
        <w:rPr>
          <w:rFonts w:eastAsia="Calibri" w:cs="Arial"/>
          <w:color w:val="000000"/>
        </w:rPr>
      </w:pPr>
      <w:r w:rsidRPr="00F17F3C">
        <w:rPr>
          <w:rFonts w:eastAsia="Calibri" w:cs="Arial"/>
          <w:color w:val="000000"/>
        </w:rPr>
        <w:t>Inrichting van heldere communicatie over veilig gebruik met VvE-leden</w:t>
      </w:r>
    </w:p>
    <w:p w14:paraId="63635EEC" w14:textId="77777777" w:rsidR="004051C4" w:rsidRPr="00F17F3C" w:rsidRDefault="004051C4" w:rsidP="004051C4">
      <w:pPr>
        <w:pStyle w:val="Lijstalinea"/>
        <w:numPr>
          <w:ilvl w:val="0"/>
          <w:numId w:val="26"/>
        </w:numPr>
        <w:spacing w:after="200" w:line="276" w:lineRule="auto"/>
        <w:jc w:val="both"/>
        <w:rPr>
          <w:rFonts w:eastAsia="Calibri" w:cs="Arial"/>
          <w:color w:val="000000"/>
        </w:rPr>
      </w:pPr>
      <w:r w:rsidRPr="00F17F3C">
        <w:rPr>
          <w:rFonts w:eastAsia="Calibri" w:cs="Arial"/>
          <w:color w:val="000000"/>
        </w:rPr>
        <w:t>Locatie laadpunten wordt bij hoofdingang inzichtelijk gemaakt</w:t>
      </w:r>
    </w:p>
    <w:p w14:paraId="763D72DA" w14:textId="77777777" w:rsidR="004051C4" w:rsidRPr="00F17F3C" w:rsidRDefault="004051C4" w:rsidP="004051C4">
      <w:pPr>
        <w:pStyle w:val="Lijstalinea"/>
        <w:numPr>
          <w:ilvl w:val="0"/>
          <w:numId w:val="26"/>
        </w:numPr>
        <w:spacing w:after="200" w:line="276" w:lineRule="auto"/>
        <w:jc w:val="both"/>
        <w:rPr>
          <w:rFonts w:eastAsia="Calibri" w:cs="Arial"/>
          <w:color w:val="000000"/>
        </w:rPr>
      </w:pPr>
      <w:r w:rsidRPr="00F17F3C">
        <w:rPr>
          <w:rFonts w:eastAsia="Calibri" w:cs="Arial"/>
          <w:color w:val="000000"/>
        </w:rPr>
        <w:t>Aanvullende toestemming van opstalverzekering voor installatie</w:t>
      </w:r>
    </w:p>
    <w:p w14:paraId="2E6BFD59" w14:textId="3CC4A167" w:rsidR="004051C4" w:rsidRDefault="004051C4" w:rsidP="00913CA8">
      <w:pPr>
        <w:pStyle w:val="Lijstalinea"/>
        <w:numPr>
          <w:ilvl w:val="1"/>
          <w:numId w:val="26"/>
        </w:numPr>
        <w:spacing w:after="200" w:line="480" w:lineRule="auto"/>
        <w:ind w:left="993"/>
        <w:jc w:val="both"/>
        <w:rPr>
          <w:rFonts w:eastAsia="Calibri" w:cs="Arial"/>
          <w:color w:val="000000"/>
        </w:rPr>
      </w:pPr>
      <w:r w:rsidRPr="00F17F3C">
        <w:rPr>
          <w:rFonts w:eastAsia="Calibri" w:cs="Arial"/>
          <w:color w:val="000000"/>
        </w:rPr>
        <w:t>Indien gewijzigde voorwaarden of kosten, hier toelichten:</w:t>
      </w:r>
    </w:p>
    <w:p w14:paraId="4352A0CC" w14:textId="1E5DB485" w:rsidR="004051C4" w:rsidRPr="00F17F3C" w:rsidRDefault="00F549CE" w:rsidP="00913CA8">
      <w:pPr>
        <w:pStyle w:val="Lijstalinea"/>
        <w:spacing w:after="200" w:line="480" w:lineRule="auto"/>
        <w:ind w:left="993"/>
        <w:jc w:val="both"/>
        <w:rPr>
          <w:rFonts w:eastAsia="Calibri" w:cs="Arial"/>
          <w:color w:val="000000"/>
        </w:rPr>
      </w:pPr>
      <w:r w:rsidRPr="00EF07A5">
        <w:rPr>
          <w:rFonts w:cs="RijksoverheidSansWebText Regul"/>
          <w:b/>
          <w:bCs/>
          <w:color w:val="000000"/>
          <w:szCs w:val="20"/>
        </w:rPr>
        <w:t>……………………………………………………………………………………………………</w:t>
      </w:r>
      <w:r w:rsidR="00913CA8">
        <w:rPr>
          <w:rFonts w:cs="RijksoverheidSansWebText Regul"/>
          <w:b/>
          <w:bCs/>
          <w:color w:val="000000"/>
          <w:szCs w:val="20"/>
        </w:rPr>
        <w:br/>
      </w:r>
      <w:r w:rsidRPr="00EF07A5">
        <w:rPr>
          <w:rFonts w:cs="RijksoverheidSansWebText Regul"/>
          <w:b/>
          <w:bCs/>
          <w:color w:val="000000"/>
          <w:szCs w:val="20"/>
        </w:rPr>
        <w:t>…………</w:t>
      </w:r>
      <w:r>
        <w:rPr>
          <w:rFonts w:cs="RijksoverheidSansWebText Regul"/>
          <w:b/>
          <w:bCs/>
          <w:color w:val="000000"/>
          <w:szCs w:val="20"/>
        </w:rPr>
        <w:t>……………………………………………………………………………………</w:t>
      </w:r>
      <w:r w:rsidR="00913CA8">
        <w:rPr>
          <w:rFonts w:cs="RijksoverheidSansWebText Regul"/>
          <w:b/>
          <w:bCs/>
          <w:color w:val="000000"/>
          <w:szCs w:val="20"/>
        </w:rPr>
        <w:t>……</w:t>
      </w:r>
    </w:p>
    <w:p w14:paraId="29DE23AC" w14:textId="15B6EDE7" w:rsidR="004051C4" w:rsidRPr="00F17F3C" w:rsidRDefault="00F17F3C" w:rsidP="00F17F3C">
      <w:pPr>
        <w:pStyle w:val="Kop3"/>
      </w:pPr>
      <w:r>
        <w:lastRenderedPageBreak/>
        <w:t>4.4</w:t>
      </w:r>
      <w:r>
        <w:tab/>
      </w:r>
      <w:r w:rsidR="004051C4" w:rsidRPr="00F17F3C">
        <w:t xml:space="preserve">Kosten laadinfrastructuur &amp; financieringsmodel </w:t>
      </w:r>
    </w:p>
    <w:p w14:paraId="4A0B49FC" w14:textId="6A8D3E77" w:rsidR="004051C4" w:rsidRPr="00F549CE" w:rsidRDefault="004051C4" w:rsidP="00F549CE">
      <w:pPr>
        <w:spacing w:after="200" w:line="276" w:lineRule="auto"/>
        <w:jc w:val="both"/>
        <w:rPr>
          <w:rFonts w:eastAsia="Calibri" w:cs="Arial"/>
          <w:color w:val="000000"/>
        </w:rPr>
      </w:pPr>
      <w:r w:rsidRPr="00F549CE">
        <w:rPr>
          <w:rFonts w:cs="Arial"/>
        </w:rPr>
        <w:t>Gewenst</w:t>
      </w:r>
      <w:r w:rsidRPr="00F549CE">
        <w:rPr>
          <w:rFonts w:eastAsia="Calibri" w:cs="Arial"/>
          <w:color w:val="000000"/>
        </w:rPr>
        <w:t xml:space="preserve"> model (input voor uitvraag aan </w:t>
      </w:r>
      <w:r w:rsidRPr="008F3EA7">
        <w:t>marktpartij):</w:t>
      </w:r>
      <w:r w:rsidR="001831D6" w:rsidRPr="008F3EA7">
        <w:t xml:space="preserve"> Ja</w:t>
      </w:r>
      <w:r w:rsidR="008F3EA7">
        <w:t xml:space="preserve"> </w:t>
      </w:r>
      <w:r w:rsidR="001831D6" w:rsidRPr="008F3EA7">
        <w:t>/ nee</w:t>
      </w:r>
    </w:p>
    <w:p w14:paraId="2E2233D8" w14:textId="77777777" w:rsidR="004051C4" w:rsidRPr="00F549CE" w:rsidRDefault="004051C4" w:rsidP="00F549CE">
      <w:pPr>
        <w:numPr>
          <w:ilvl w:val="0"/>
          <w:numId w:val="23"/>
        </w:numPr>
        <w:spacing w:after="200" w:line="276" w:lineRule="auto"/>
        <w:contextualSpacing/>
        <w:jc w:val="both"/>
        <w:rPr>
          <w:rFonts w:eastAsia="Calibri" w:cs="Arial"/>
          <w:color w:val="000000"/>
        </w:rPr>
      </w:pPr>
      <w:r w:rsidRPr="00F549CE">
        <w:rPr>
          <w:rFonts w:eastAsia="Calibri" w:cs="Arial"/>
          <w:color w:val="000000"/>
        </w:rPr>
        <w:t>Aanschaf en maandelijks abonnement</w:t>
      </w:r>
    </w:p>
    <w:p w14:paraId="712BC380" w14:textId="77777777" w:rsidR="004051C4" w:rsidRPr="00F549CE" w:rsidRDefault="004051C4" w:rsidP="00913CA8">
      <w:pPr>
        <w:numPr>
          <w:ilvl w:val="1"/>
          <w:numId w:val="23"/>
        </w:numPr>
        <w:spacing w:after="200" w:line="276" w:lineRule="auto"/>
        <w:ind w:left="993"/>
        <w:contextualSpacing/>
        <w:jc w:val="both"/>
        <w:rPr>
          <w:rFonts w:eastAsia="Calibri" w:cs="Arial"/>
          <w:color w:val="000000"/>
        </w:rPr>
      </w:pPr>
      <w:r w:rsidRPr="00F549CE">
        <w:rPr>
          <w:rFonts w:eastAsia="Calibri" w:cs="Arial"/>
          <w:color w:val="000000"/>
        </w:rPr>
        <w:t>Uit eigen middelen</w:t>
      </w:r>
    </w:p>
    <w:p w14:paraId="36F80421" w14:textId="77777777" w:rsidR="004051C4" w:rsidRPr="00F549CE" w:rsidRDefault="004051C4" w:rsidP="00913CA8">
      <w:pPr>
        <w:numPr>
          <w:ilvl w:val="1"/>
          <w:numId w:val="23"/>
        </w:numPr>
        <w:spacing w:after="200" w:line="276" w:lineRule="auto"/>
        <w:ind w:left="993"/>
        <w:contextualSpacing/>
        <w:jc w:val="both"/>
        <w:rPr>
          <w:rFonts w:eastAsia="Calibri" w:cs="Arial"/>
          <w:color w:val="000000"/>
        </w:rPr>
      </w:pPr>
      <w:r w:rsidRPr="00F549CE">
        <w:rPr>
          <w:rFonts w:eastAsia="Calibri" w:cs="Arial"/>
          <w:color w:val="000000"/>
        </w:rPr>
        <w:t>Met een (energiebespaar)lening</w:t>
      </w:r>
    </w:p>
    <w:p w14:paraId="63C33EED" w14:textId="77777777" w:rsidR="004051C4" w:rsidRPr="00F549CE" w:rsidRDefault="004051C4" w:rsidP="00F549CE">
      <w:pPr>
        <w:numPr>
          <w:ilvl w:val="0"/>
          <w:numId w:val="23"/>
        </w:numPr>
        <w:spacing w:after="200" w:line="276" w:lineRule="auto"/>
        <w:contextualSpacing/>
        <w:jc w:val="both"/>
        <w:rPr>
          <w:rFonts w:eastAsia="Calibri" w:cs="Arial"/>
          <w:color w:val="000000"/>
        </w:rPr>
      </w:pPr>
      <w:r w:rsidRPr="00F549CE">
        <w:rPr>
          <w:rFonts w:eastAsia="Calibri" w:cs="Arial"/>
          <w:color w:val="000000"/>
        </w:rPr>
        <w:t>Leasemodel en maandelijks abonnement</w:t>
      </w:r>
    </w:p>
    <w:p w14:paraId="5451FB3D" w14:textId="77777777" w:rsidR="004051C4" w:rsidRPr="00F549CE" w:rsidRDefault="004051C4" w:rsidP="00F549CE">
      <w:pPr>
        <w:numPr>
          <w:ilvl w:val="0"/>
          <w:numId w:val="23"/>
        </w:numPr>
        <w:spacing w:after="200" w:line="276" w:lineRule="auto"/>
        <w:contextualSpacing/>
        <w:jc w:val="both"/>
        <w:rPr>
          <w:rFonts w:eastAsia="Calibri" w:cs="Arial"/>
          <w:color w:val="000000"/>
        </w:rPr>
      </w:pPr>
      <w:r w:rsidRPr="00F549CE">
        <w:rPr>
          <w:rFonts w:eastAsia="Calibri" w:cs="Arial"/>
          <w:color w:val="000000"/>
        </w:rPr>
        <w:t>Exploitatiemodel</w:t>
      </w:r>
    </w:p>
    <w:p w14:paraId="682037A3" w14:textId="77777777" w:rsidR="004051C4" w:rsidRDefault="004051C4" w:rsidP="004051C4">
      <w:pPr>
        <w:spacing w:after="200"/>
        <w:contextualSpacing/>
        <w:jc w:val="both"/>
        <w:rPr>
          <w:rFonts w:ascii="Calibri" w:eastAsia="Calibri" w:hAnsi="Calibri" w:cs="Times New Roman"/>
          <w:color w:val="000000"/>
        </w:rPr>
      </w:pPr>
    </w:p>
    <w:p w14:paraId="3703584F" w14:textId="77777777" w:rsidR="004051C4" w:rsidRPr="005D441E" w:rsidRDefault="004051C4" w:rsidP="00F549CE">
      <w:r w:rsidRPr="005D441E">
        <w:t>Inschatting te maken kosten</w:t>
      </w:r>
    </w:p>
    <w:tbl>
      <w:tblPr>
        <w:tblStyle w:val="Rastertabel4-Accent2"/>
        <w:tblW w:w="0" w:type="auto"/>
        <w:jc w:val="center"/>
        <w:tblLayout w:type="fixed"/>
        <w:tblLook w:val="04A0" w:firstRow="1" w:lastRow="0" w:firstColumn="1" w:lastColumn="0" w:noHBand="0" w:noVBand="1"/>
      </w:tblPr>
      <w:tblGrid>
        <w:gridCol w:w="1838"/>
        <w:gridCol w:w="1843"/>
        <w:gridCol w:w="1843"/>
        <w:gridCol w:w="1701"/>
        <w:gridCol w:w="1836"/>
      </w:tblGrid>
      <w:tr w:rsidR="00FF1C6B" w:rsidRPr="004B4F71" w14:paraId="3C12D8EB" w14:textId="77777777" w:rsidTr="00276C97">
        <w:trPr>
          <w:cnfStyle w:val="100000000000" w:firstRow="1" w:lastRow="0" w:firstColumn="0" w:lastColumn="0" w:oddVBand="0" w:evenVBand="0" w:oddHBand="0" w:evenHBand="0" w:firstRowFirstColumn="0" w:firstRowLastColumn="0" w:lastRowFirstColumn="0" w:lastRowLastColumn="0"/>
          <w:trHeight w:hRule="exact" w:val="658"/>
          <w:jc w:val="center"/>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FFFFFF"/>
              <w:right w:val="single" w:sz="4" w:space="0" w:color="FFFFFF"/>
            </w:tcBorders>
            <w:vAlign w:val="center"/>
          </w:tcPr>
          <w:p w14:paraId="165F9E5A" w14:textId="18C571C6" w:rsidR="00FF1C6B" w:rsidRPr="007B656E" w:rsidRDefault="00FF1C6B" w:rsidP="00FF1C6B">
            <w:pPr>
              <w:pStyle w:val="Geenafstand"/>
              <w:rPr>
                <w:sz w:val="18"/>
                <w:szCs w:val="18"/>
              </w:rPr>
            </w:pPr>
            <w:r w:rsidRPr="007B656E">
              <w:rPr>
                <w:rFonts w:ascii="Calibri" w:eastAsia="Calibri" w:hAnsi="Calibri" w:cs="Times New Roman"/>
                <w:sz w:val="18"/>
                <w:szCs w:val="18"/>
              </w:rPr>
              <w:t xml:space="preserve">Kostenpost.                              </w:t>
            </w:r>
          </w:p>
        </w:tc>
        <w:tc>
          <w:tcPr>
            <w:tcW w:w="1843" w:type="dxa"/>
            <w:tcBorders>
              <w:left w:val="single" w:sz="4" w:space="0" w:color="FFFFFF"/>
              <w:right w:val="single" w:sz="4" w:space="0" w:color="FFFFFF"/>
            </w:tcBorders>
            <w:vAlign w:val="center"/>
          </w:tcPr>
          <w:p w14:paraId="6D4A9964" w14:textId="69AA820F" w:rsidR="00FF1C6B" w:rsidRPr="007B656E" w:rsidRDefault="00276C97" w:rsidP="00FF1C6B">
            <w:pPr>
              <w:pStyle w:val="Geenafstand"/>
              <w:cnfStyle w:val="100000000000" w:firstRow="1" w:lastRow="0" w:firstColumn="0" w:lastColumn="0" w:oddVBand="0" w:evenVBand="0" w:oddHBand="0" w:evenHBand="0" w:firstRowFirstColumn="0" w:firstRowLastColumn="0" w:lastRowFirstColumn="0" w:lastRowLastColumn="0"/>
              <w:rPr>
                <w:sz w:val="18"/>
                <w:szCs w:val="18"/>
              </w:rPr>
            </w:pPr>
            <w:r w:rsidRPr="007B656E">
              <w:rPr>
                <w:rFonts w:ascii="Calibri" w:eastAsia="Calibri" w:hAnsi="Calibri" w:cs="Times New Roman"/>
                <w:sz w:val="18"/>
                <w:szCs w:val="18"/>
              </w:rPr>
              <w:t xml:space="preserve">Type    </w:t>
            </w:r>
          </w:p>
        </w:tc>
        <w:tc>
          <w:tcPr>
            <w:tcW w:w="1843" w:type="dxa"/>
            <w:tcBorders>
              <w:left w:val="single" w:sz="4" w:space="0" w:color="FFFFFF"/>
              <w:right w:val="single" w:sz="4" w:space="0" w:color="FFFFFF"/>
            </w:tcBorders>
            <w:vAlign w:val="center"/>
          </w:tcPr>
          <w:p w14:paraId="61EB8218" w14:textId="1FA5891E" w:rsidR="00FF1C6B" w:rsidRPr="007B656E" w:rsidRDefault="00FF1C6B" w:rsidP="00FF1C6B">
            <w:pPr>
              <w:pStyle w:val="Geenafstand"/>
              <w:cnfStyle w:val="100000000000" w:firstRow="1" w:lastRow="0" w:firstColumn="0" w:lastColumn="0" w:oddVBand="0" w:evenVBand="0" w:oddHBand="0" w:evenHBand="0" w:firstRowFirstColumn="0" w:firstRowLastColumn="0" w:lastRowFirstColumn="0" w:lastRowLastColumn="0"/>
              <w:rPr>
                <w:sz w:val="18"/>
                <w:szCs w:val="18"/>
              </w:rPr>
            </w:pPr>
            <w:r w:rsidRPr="007B656E">
              <w:rPr>
                <w:rFonts w:ascii="Calibri" w:eastAsia="Calibri" w:hAnsi="Calibri" w:cs="Times New Roman"/>
                <w:sz w:val="18"/>
                <w:szCs w:val="18"/>
              </w:rPr>
              <w:t>Inschatting (€)</w:t>
            </w:r>
          </w:p>
        </w:tc>
        <w:tc>
          <w:tcPr>
            <w:tcW w:w="1701" w:type="dxa"/>
            <w:tcBorders>
              <w:left w:val="single" w:sz="4" w:space="0" w:color="FFFFFF"/>
              <w:right w:val="single" w:sz="4" w:space="0" w:color="FFFFFF"/>
            </w:tcBorders>
            <w:vAlign w:val="center"/>
          </w:tcPr>
          <w:p w14:paraId="22EABACC" w14:textId="47FD2058" w:rsidR="00FF1C6B" w:rsidRPr="007B656E" w:rsidRDefault="00FF1C6B" w:rsidP="00FF1C6B">
            <w:pPr>
              <w:pStyle w:val="Geenafstand"/>
              <w:cnfStyle w:val="100000000000" w:firstRow="1" w:lastRow="0" w:firstColumn="0" w:lastColumn="0" w:oddVBand="0" w:evenVBand="0" w:oddHBand="0" w:evenHBand="0" w:firstRowFirstColumn="0" w:firstRowLastColumn="0" w:lastRowFirstColumn="0" w:lastRowLastColumn="0"/>
              <w:rPr>
                <w:sz w:val="18"/>
                <w:szCs w:val="18"/>
              </w:rPr>
            </w:pPr>
            <w:r w:rsidRPr="007B656E">
              <w:rPr>
                <w:rFonts w:ascii="Calibri" w:eastAsia="Calibri" w:hAnsi="Calibri" w:cs="Times New Roman"/>
                <w:sz w:val="18"/>
                <w:szCs w:val="18"/>
              </w:rPr>
              <w:t>Kosten per gebruiker (€)</w:t>
            </w:r>
          </w:p>
        </w:tc>
        <w:tc>
          <w:tcPr>
            <w:tcW w:w="1836" w:type="dxa"/>
            <w:tcBorders>
              <w:left w:val="single" w:sz="4" w:space="0" w:color="FFFFFF"/>
            </w:tcBorders>
            <w:vAlign w:val="center"/>
          </w:tcPr>
          <w:p w14:paraId="636F3360" w14:textId="241C70EF" w:rsidR="00FF1C6B" w:rsidRPr="007B656E" w:rsidRDefault="00FF1C6B" w:rsidP="00FF1C6B">
            <w:pPr>
              <w:spacing w:after="200"/>
              <w:cnfStyle w:val="100000000000" w:firstRow="1" w:lastRow="0" w:firstColumn="0" w:lastColumn="0" w:oddVBand="0" w:evenVBand="0" w:oddHBand="0" w:evenHBand="0" w:firstRowFirstColumn="0" w:firstRowLastColumn="0" w:lastRowFirstColumn="0" w:lastRowLastColumn="0"/>
              <w:rPr>
                <w:sz w:val="18"/>
                <w:szCs w:val="18"/>
              </w:rPr>
            </w:pPr>
            <w:r w:rsidRPr="007B656E">
              <w:rPr>
                <w:rFonts w:ascii="Calibri" w:eastAsia="Calibri" w:hAnsi="Calibri" w:cs="Times New Roman"/>
                <w:sz w:val="18"/>
                <w:szCs w:val="18"/>
              </w:rPr>
              <w:t xml:space="preserve">  Wie </w:t>
            </w:r>
            <w:r w:rsidRPr="007B656E">
              <w:rPr>
                <w:rFonts w:ascii="Calibri" w:eastAsia="Calibri" w:hAnsi="Calibri" w:cs="Times New Roman"/>
                <w:i/>
                <w:iCs/>
                <w:sz w:val="18"/>
                <w:szCs w:val="18"/>
              </w:rPr>
              <w:t>betaald *</w:t>
            </w:r>
          </w:p>
        </w:tc>
      </w:tr>
      <w:tr w:rsidR="00BF3DAF" w:rsidRPr="004B4F71" w14:paraId="5AB040D4" w14:textId="77777777" w:rsidTr="00942164">
        <w:trPr>
          <w:cnfStyle w:val="000000100000" w:firstRow="0" w:lastRow="0" w:firstColumn="0" w:lastColumn="0" w:oddVBand="0" w:evenVBand="0" w:oddHBand="1" w:evenHBand="0" w:firstRowFirstColumn="0" w:firstRowLastColumn="0" w:lastRowFirstColumn="0" w:lastRowLastColumn="0"/>
          <w:trHeight w:hRule="exact" w:val="438"/>
          <w:jc w:val="center"/>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FFFFF"/>
            </w:tcBorders>
            <w:shd w:val="clear" w:color="auto" w:fill="ED7D31" w:themeFill="accent2"/>
            <w:vAlign w:val="center"/>
          </w:tcPr>
          <w:p w14:paraId="3A18908E" w14:textId="15DA190A" w:rsidR="00B153BA" w:rsidRPr="007B656E" w:rsidRDefault="00FF1C6B" w:rsidP="00FF1C6B">
            <w:pPr>
              <w:pStyle w:val="Geenafstand"/>
              <w:rPr>
                <w:color w:val="000000" w:themeColor="text1"/>
                <w:sz w:val="16"/>
                <w:szCs w:val="16"/>
              </w:rPr>
            </w:pPr>
            <w:r w:rsidRPr="007B656E">
              <w:rPr>
                <w:color w:val="000000" w:themeColor="text1"/>
                <w:sz w:val="16"/>
                <w:szCs w:val="16"/>
              </w:rPr>
              <w:t>Eenm</w:t>
            </w:r>
            <w:r w:rsidR="00C24EBD">
              <w:rPr>
                <w:color w:val="000000" w:themeColor="text1"/>
                <w:sz w:val="16"/>
                <w:szCs w:val="16"/>
              </w:rPr>
              <w:t>alige</w:t>
            </w:r>
            <w:r w:rsidRPr="007B656E">
              <w:rPr>
                <w:color w:val="000000" w:themeColor="text1"/>
                <w:sz w:val="16"/>
                <w:szCs w:val="16"/>
              </w:rPr>
              <w:t xml:space="preserve"> aanschaf</w:t>
            </w:r>
          </w:p>
        </w:tc>
        <w:tc>
          <w:tcPr>
            <w:tcW w:w="1843" w:type="dxa"/>
            <w:shd w:val="clear" w:color="auto" w:fill="auto"/>
            <w:vAlign w:val="center"/>
          </w:tcPr>
          <w:p w14:paraId="5B6E619D" w14:textId="77777777" w:rsidR="004051C4" w:rsidRPr="004B4F71" w:rsidRDefault="004051C4" w:rsidP="00FF1C6B">
            <w:pPr>
              <w:pStyle w:val="Geenafstand"/>
              <w:cnfStyle w:val="000000100000" w:firstRow="0" w:lastRow="0" w:firstColumn="0" w:lastColumn="0" w:oddVBand="0" w:evenVBand="0" w:oddHBand="1" w:evenHBand="0" w:firstRowFirstColumn="0" w:firstRowLastColumn="0" w:lastRowFirstColumn="0" w:lastRowLastColumn="0"/>
              <w:rPr>
                <w:sz w:val="16"/>
                <w:szCs w:val="16"/>
              </w:rPr>
            </w:pPr>
          </w:p>
        </w:tc>
        <w:tc>
          <w:tcPr>
            <w:tcW w:w="1843" w:type="dxa"/>
            <w:shd w:val="clear" w:color="auto" w:fill="auto"/>
            <w:vAlign w:val="center"/>
          </w:tcPr>
          <w:p w14:paraId="34A3AF8F" w14:textId="77777777" w:rsidR="004051C4" w:rsidRPr="004B4F71" w:rsidRDefault="004051C4" w:rsidP="00FF1C6B">
            <w:pPr>
              <w:pStyle w:val="Geenafstand"/>
              <w:cnfStyle w:val="000000100000" w:firstRow="0" w:lastRow="0" w:firstColumn="0" w:lastColumn="0" w:oddVBand="0" w:evenVBand="0" w:oddHBand="1" w:evenHBand="0" w:firstRowFirstColumn="0" w:firstRowLastColumn="0" w:lastRowFirstColumn="0" w:lastRowLastColumn="0"/>
              <w:rPr>
                <w:sz w:val="16"/>
                <w:szCs w:val="16"/>
              </w:rPr>
            </w:pPr>
          </w:p>
        </w:tc>
        <w:tc>
          <w:tcPr>
            <w:tcW w:w="1701" w:type="dxa"/>
            <w:shd w:val="clear" w:color="auto" w:fill="auto"/>
            <w:vAlign w:val="center"/>
          </w:tcPr>
          <w:p w14:paraId="0692CD88" w14:textId="77777777" w:rsidR="004051C4" w:rsidRPr="004B4F71" w:rsidRDefault="004051C4" w:rsidP="00FF1C6B">
            <w:pPr>
              <w:pStyle w:val="Geenafstand"/>
              <w:cnfStyle w:val="000000100000" w:firstRow="0" w:lastRow="0" w:firstColumn="0" w:lastColumn="0" w:oddVBand="0" w:evenVBand="0" w:oddHBand="1" w:evenHBand="0" w:firstRowFirstColumn="0" w:firstRowLastColumn="0" w:lastRowFirstColumn="0" w:lastRowLastColumn="0"/>
              <w:rPr>
                <w:sz w:val="16"/>
                <w:szCs w:val="16"/>
              </w:rPr>
            </w:pPr>
          </w:p>
        </w:tc>
        <w:tc>
          <w:tcPr>
            <w:tcW w:w="1836" w:type="dxa"/>
            <w:shd w:val="clear" w:color="auto" w:fill="auto"/>
            <w:vAlign w:val="center"/>
          </w:tcPr>
          <w:p w14:paraId="48E37FF2" w14:textId="0FE7F322" w:rsidR="004051C4" w:rsidRPr="007B656E" w:rsidRDefault="004051C4" w:rsidP="00FF1C6B">
            <w:pPr>
              <w:pStyle w:val="Geenafstand"/>
              <w:cnfStyle w:val="000000100000" w:firstRow="0" w:lastRow="0" w:firstColumn="0" w:lastColumn="0" w:oddVBand="0" w:evenVBand="0" w:oddHBand="1" w:evenHBand="0" w:firstRowFirstColumn="0" w:firstRowLastColumn="0" w:lastRowFirstColumn="0" w:lastRowLastColumn="0"/>
              <w:rPr>
                <w:b/>
                <w:bCs/>
                <w:sz w:val="16"/>
                <w:szCs w:val="16"/>
              </w:rPr>
            </w:pPr>
            <w:r w:rsidRPr="007B656E">
              <w:rPr>
                <w:b/>
                <w:bCs/>
                <w:sz w:val="16"/>
                <w:szCs w:val="16"/>
              </w:rPr>
              <w:t xml:space="preserve">VvE/ gebruiker/ leverancier </w:t>
            </w:r>
          </w:p>
        </w:tc>
      </w:tr>
      <w:tr w:rsidR="001831D6" w:rsidRPr="004B4F71" w14:paraId="26FFEB40" w14:textId="77777777" w:rsidTr="00942164">
        <w:trPr>
          <w:trHeight w:hRule="exact" w:val="414"/>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BE4D5" w:themeFill="accent2" w:themeFillTint="33"/>
            <w:vAlign w:val="center"/>
          </w:tcPr>
          <w:p w14:paraId="36B3DDA8" w14:textId="77777777" w:rsidR="004051C4" w:rsidRPr="00BF3DAF" w:rsidRDefault="004051C4" w:rsidP="00FF1C6B">
            <w:pPr>
              <w:pStyle w:val="Geenafstand"/>
              <w:rPr>
                <w:rFonts w:eastAsia="Calibri" w:cs="Arial"/>
                <w:b w:val="0"/>
                <w:bCs w:val="0"/>
                <w:i/>
                <w:color w:val="000000"/>
                <w:sz w:val="16"/>
                <w:szCs w:val="16"/>
              </w:rPr>
            </w:pPr>
            <w:r w:rsidRPr="00BF3DAF">
              <w:rPr>
                <w:rFonts w:eastAsia="Calibri" w:cs="Arial"/>
                <w:b w:val="0"/>
                <w:bCs w:val="0"/>
                <w:i/>
                <w:color w:val="000000"/>
                <w:sz w:val="16"/>
                <w:szCs w:val="16"/>
              </w:rPr>
              <w:t>Laadpunten</w:t>
            </w:r>
          </w:p>
        </w:tc>
        <w:tc>
          <w:tcPr>
            <w:tcW w:w="1843" w:type="dxa"/>
            <w:shd w:val="clear" w:color="auto" w:fill="auto"/>
            <w:vAlign w:val="center"/>
          </w:tcPr>
          <w:p w14:paraId="2D4B4B4D" w14:textId="77777777" w:rsidR="004051C4" w:rsidRPr="004B4F71" w:rsidRDefault="004051C4" w:rsidP="00FF1C6B">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c>
          <w:tcPr>
            <w:tcW w:w="1843" w:type="dxa"/>
            <w:shd w:val="clear" w:color="auto" w:fill="auto"/>
            <w:vAlign w:val="center"/>
          </w:tcPr>
          <w:p w14:paraId="3C949793" w14:textId="77777777" w:rsidR="004051C4" w:rsidRPr="004B4F71" w:rsidRDefault="004051C4" w:rsidP="00FF1C6B">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c>
          <w:tcPr>
            <w:tcW w:w="1701" w:type="dxa"/>
            <w:shd w:val="clear" w:color="auto" w:fill="auto"/>
            <w:vAlign w:val="center"/>
          </w:tcPr>
          <w:p w14:paraId="2B87AAA3" w14:textId="77777777" w:rsidR="004051C4" w:rsidRPr="004B4F71" w:rsidRDefault="004051C4" w:rsidP="00FF1C6B">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c>
          <w:tcPr>
            <w:tcW w:w="1836" w:type="dxa"/>
            <w:shd w:val="clear" w:color="auto" w:fill="auto"/>
            <w:vAlign w:val="center"/>
          </w:tcPr>
          <w:p w14:paraId="0EA9E697" w14:textId="77777777" w:rsidR="004051C4" w:rsidRPr="004B4F71" w:rsidRDefault="004051C4" w:rsidP="00FF1C6B">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r>
      <w:tr w:rsidR="00BF3DAF" w:rsidRPr="004B4F71" w14:paraId="6B838500" w14:textId="77777777" w:rsidTr="00942164">
        <w:trPr>
          <w:cnfStyle w:val="000000100000" w:firstRow="0" w:lastRow="0" w:firstColumn="0" w:lastColumn="0" w:oddVBand="0" w:evenVBand="0" w:oddHBand="1" w:evenHBand="0" w:firstRowFirstColumn="0" w:firstRowLastColumn="0" w:lastRowFirstColumn="0" w:lastRowLastColumn="0"/>
          <w:trHeight w:hRule="exact" w:val="434"/>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2F0B929" w14:textId="77777777" w:rsidR="004051C4" w:rsidRPr="00BF3DAF" w:rsidRDefault="004051C4" w:rsidP="00FF1C6B">
            <w:pPr>
              <w:pStyle w:val="Geenafstand"/>
              <w:rPr>
                <w:rFonts w:eastAsia="Calibri" w:cs="Arial"/>
                <w:b w:val="0"/>
                <w:bCs w:val="0"/>
                <w:i/>
                <w:color w:val="000000"/>
                <w:sz w:val="16"/>
                <w:szCs w:val="16"/>
              </w:rPr>
            </w:pPr>
            <w:r w:rsidRPr="00BF3DAF">
              <w:rPr>
                <w:rFonts w:eastAsia="Calibri" w:cs="Arial"/>
                <w:b w:val="0"/>
                <w:bCs w:val="0"/>
                <w:i/>
                <w:color w:val="000000"/>
                <w:sz w:val="16"/>
                <w:szCs w:val="16"/>
              </w:rPr>
              <w:t>Onderverdeelkast(en)</w:t>
            </w:r>
          </w:p>
        </w:tc>
        <w:tc>
          <w:tcPr>
            <w:tcW w:w="1843" w:type="dxa"/>
            <w:shd w:val="clear" w:color="auto" w:fill="auto"/>
            <w:vAlign w:val="center"/>
          </w:tcPr>
          <w:p w14:paraId="27FC3B9A" w14:textId="77777777" w:rsidR="004051C4" w:rsidRPr="004B4F71" w:rsidRDefault="004051C4" w:rsidP="00FF1C6B">
            <w:pPr>
              <w:pStyle w:val="Geenafstand"/>
              <w:cnfStyle w:val="000000100000" w:firstRow="0" w:lastRow="0" w:firstColumn="0" w:lastColumn="0" w:oddVBand="0" w:evenVBand="0" w:oddHBand="1" w:evenHBand="0" w:firstRowFirstColumn="0" w:firstRowLastColumn="0" w:lastRowFirstColumn="0" w:lastRowLastColumn="0"/>
              <w:rPr>
                <w:rFonts w:eastAsia="Calibri" w:cs="Arial"/>
                <w:i/>
                <w:color w:val="000000"/>
                <w:sz w:val="16"/>
                <w:szCs w:val="16"/>
              </w:rPr>
            </w:pPr>
            <w:r w:rsidRPr="004B4F71">
              <w:rPr>
                <w:rFonts w:eastAsia="Calibri" w:cs="Arial"/>
                <w:i/>
                <w:color w:val="000000"/>
                <w:sz w:val="16"/>
                <w:szCs w:val="16"/>
              </w:rPr>
              <w:t>Optioneel</w:t>
            </w:r>
          </w:p>
        </w:tc>
        <w:tc>
          <w:tcPr>
            <w:tcW w:w="1843" w:type="dxa"/>
            <w:shd w:val="clear" w:color="auto" w:fill="auto"/>
            <w:vAlign w:val="center"/>
          </w:tcPr>
          <w:p w14:paraId="12875765" w14:textId="77777777" w:rsidR="004051C4" w:rsidRPr="004B4F71" w:rsidRDefault="004051C4" w:rsidP="00FF1C6B">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p>
        </w:tc>
        <w:tc>
          <w:tcPr>
            <w:tcW w:w="1701" w:type="dxa"/>
            <w:shd w:val="clear" w:color="auto" w:fill="auto"/>
            <w:vAlign w:val="center"/>
          </w:tcPr>
          <w:p w14:paraId="6D306600" w14:textId="77777777" w:rsidR="004051C4" w:rsidRPr="004B4F71" w:rsidRDefault="004051C4" w:rsidP="00FF1C6B">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p>
        </w:tc>
        <w:tc>
          <w:tcPr>
            <w:tcW w:w="1836" w:type="dxa"/>
            <w:shd w:val="clear" w:color="auto" w:fill="auto"/>
            <w:vAlign w:val="center"/>
          </w:tcPr>
          <w:p w14:paraId="74C6038F" w14:textId="77777777" w:rsidR="004051C4" w:rsidRPr="004B4F71" w:rsidRDefault="004051C4" w:rsidP="00FF1C6B">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p>
        </w:tc>
      </w:tr>
      <w:tr w:rsidR="00942164" w:rsidRPr="004B4F71" w14:paraId="21FB5306" w14:textId="77777777" w:rsidTr="00942164">
        <w:trPr>
          <w:trHeight w:hRule="exact" w:val="427"/>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BE4D5" w:themeFill="accent2" w:themeFillTint="33"/>
            <w:vAlign w:val="center"/>
          </w:tcPr>
          <w:p w14:paraId="2F923B2D" w14:textId="77777777" w:rsidR="00942164" w:rsidRPr="00BF3DAF" w:rsidRDefault="00942164" w:rsidP="00942164">
            <w:pPr>
              <w:pStyle w:val="Geenafstand"/>
              <w:rPr>
                <w:rFonts w:eastAsia="Calibri" w:cs="Arial"/>
                <w:b w:val="0"/>
                <w:bCs w:val="0"/>
                <w:i/>
                <w:color w:val="000000"/>
                <w:sz w:val="16"/>
                <w:szCs w:val="16"/>
              </w:rPr>
            </w:pPr>
            <w:r w:rsidRPr="00BF3DAF">
              <w:rPr>
                <w:rFonts w:eastAsia="Calibri" w:cs="Arial"/>
                <w:b w:val="0"/>
                <w:bCs w:val="0"/>
                <w:i/>
                <w:color w:val="000000"/>
                <w:sz w:val="16"/>
                <w:szCs w:val="16"/>
              </w:rPr>
              <w:t>Bekabeling</w:t>
            </w:r>
          </w:p>
        </w:tc>
        <w:tc>
          <w:tcPr>
            <w:tcW w:w="1843" w:type="dxa"/>
            <w:shd w:val="clear" w:color="auto" w:fill="auto"/>
            <w:vAlign w:val="center"/>
          </w:tcPr>
          <w:p w14:paraId="17F4EFA9"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i/>
                <w:color w:val="000000"/>
                <w:sz w:val="16"/>
                <w:szCs w:val="16"/>
              </w:rPr>
            </w:pPr>
          </w:p>
        </w:tc>
        <w:tc>
          <w:tcPr>
            <w:tcW w:w="1843" w:type="dxa"/>
            <w:shd w:val="clear" w:color="auto" w:fill="auto"/>
            <w:vAlign w:val="center"/>
          </w:tcPr>
          <w:p w14:paraId="2A9AF6B8"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c>
          <w:tcPr>
            <w:tcW w:w="1701" w:type="dxa"/>
            <w:shd w:val="clear" w:color="auto" w:fill="auto"/>
            <w:vAlign w:val="center"/>
          </w:tcPr>
          <w:p w14:paraId="15F7BFE5"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c>
          <w:tcPr>
            <w:tcW w:w="1836" w:type="dxa"/>
            <w:shd w:val="clear" w:color="auto" w:fill="auto"/>
            <w:vAlign w:val="center"/>
          </w:tcPr>
          <w:p w14:paraId="5C897FDE"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r>
      <w:tr w:rsidR="00942164" w:rsidRPr="004B4F71" w14:paraId="457AA198" w14:textId="77777777" w:rsidTr="00942164">
        <w:trPr>
          <w:cnfStyle w:val="000000100000" w:firstRow="0" w:lastRow="0" w:firstColumn="0" w:lastColumn="0" w:oddVBand="0" w:evenVBand="0" w:oddHBand="1" w:evenHBand="0" w:firstRowFirstColumn="0" w:firstRowLastColumn="0" w:lastRowFirstColumn="0" w:lastRowLastColumn="0"/>
          <w:trHeight w:hRule="exact" w:val="508"/>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1ACCBD2" w14:textId="77777777" w:rsidR="00942164" w:rsidRPr="00BF3DAF" w:rsidRDefault="00942164" w:rsidP="00942164">
            <w:pPr>
              <w:pStyle w:val="Geenafstand"/>
              <w:rPr>
                <w:rFonts w:eastAsia="Calibri" w:cs="Arial"/>
                <w:b w:val="0"/>
                <w:bCs w:val="0"/>
                <w:i/>
                <w:color w:val="000000"/>
                <w:sz w:val="16"/>
                <w:szCs w:val="16"/>
              </w:rPr>
            </w:pPr>
            <w:r w:rsidRPr="00BF3DAF">
              <w:rPr>
                <w:rFonts w:eastAsia="Calibri" w:cs="Arial"/>
                <w:b w:val="0"/>
                <w:bCs w:val="0"/>
                <w:i/>
                <w:color w:val="000000"/>
                <w:sz w:val="16"/>
                <w:szCs w:val="16"/>
              </w:rPr>
              <w:t>Verzwaring netaansluiting</w:t>
            </w:r>
          </w:p>
        </w:tc>
        <w:tc>
          <w:tcPr>
            <w:tcW w:w="1843" w:type="dxa"/>
            <w:shd w:val="clear" w:color="auto" w:fill="auto"/>
            <w:vAlign w:val="center"/>
          </w:tcPr>
          <w:p w14:paraId="1D140B70"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i/>
                <w:color w:val="000000"/>
                <w:sz w:val="16"/>
                <w:szCs w:val="16"/>
              </w:rPr>
            </w:pPr>
            <w:r w:rsidRPr="004B4F71">
              <w:rPr>
                <w:rFonts w:eastAsia="Calibri" w:cs="Arial"/>
                <w:i/>
                <w:color w:val="000000"/>
                <w:sz w:val="16"/>
                <w:szCs w:val="16"/>
              </w:rPr>
              <w:t>Optioneel</w:t>
            </w:r>
          </w:p>
        </w:tc>
        <w:tc>
          <w:tcPr>
            <w:tcW w:w="1843" w:type="dxa"/>
            <w:shd w:val="clear" w:color="auto" w:fill="auto"/>
            <w:vAlign w:val="center"/>
          </w:tcPr>
          <w:p w14:paraId="25077A7E"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p>
        </w:tc>
        <w:tc>
          <w:tcPr>
            <w:tcW w:w="1701" w:type="dxa"/>
            <w:shd w:val="clear" w:color="auto" w:fill="auto"/>
            <w:vAlign w:val="center"/>
          </w:tcPr>
          <w:p w14:paraId="2AF2ED18"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p>
        </w:tc>
        <w:tc>
          <w:tcPr>
            <w:tcW w:w="1836" w:type="dxa"/>
            <w:shd w:val="clear" w:color="auto" w:fill="auto"/>
            <w:vAlign w:val="center"/>
          </w:tcPr>
          <w:p w14:paraId="447E89D6"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p>
        </w:tc>
      </w:tr>
      <w:tr w:rsidR="00942164" w:rsidRPr="004B4F71" w14:paraId="757D17C6" w14:textId="77777777" w:rsidTr="00942164">
        <w:trPr>
          <w:trHeight w:hRule="exact" w:val="512"/>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BE4D5" w:themeFill="accent2" w:themeFillTint="33"/>
            <w:vAlign w:val="center"/>
          </w:tcPr>
          <w:p w14:paraId="0C962FAB" w14:textId="6AFF6148" w:rsidR="00942164" w:rsidRPr="00BF3DAF" w:rsidRDefault="00942164" w:rsidP="00942164">
            <w:pPr>
              <w:pStyle w:val="Geenafstand"/>
              <w:rPr>
                <w:rFonts w:eastAsia="Calibri" w:cs="Arial"/>
                <w:b w:val="0"/>
                <w:bCs w:val="0"/>
                <w:i/>
                <w:color w:val="000000"/>
                <w:sz w:val="16"/>
                <w:szCs w:val="16"/>
              </w:rPr>
            </w:pPr>
            <w:r w:rsidRPr="00BF3DAF">
              <w:rPr>
                <w:rFonts w:eastAsia="Calibri" w:cs="Arial"/>
                <w:b w:val="0"/>
                <w:bCs w:val="0"/>
                <w:i/>
                <w:color w:val="000000"/>
                <w:sz w:val="16"/>
                <w:szCs w:val="16"/>
              </w:rPr>
              <w:t>Brandveiligheids</w:t>
            </w:r>
            <w:r w:rsidR="00C24EBD">
              <w:rPr>
                <w:rFonts w:eastAsia="Calibri" w:cs="Arial"/>
                <w:b w:val="0"/>
                <w:bCs w:val="0"/>
                <w:i/>
                <w:color w:val="000000"/>
                <w:sz w:val="16"/>
                <w:szCs w:val="16"/>
              </w:rPr>
              <w:t>-</w:t>
            </w:r>
            <w:r w:rsidRPr="00BF3DAF">
              <w:rPr>
                <w:rFonts w:eastAsia="Calibri" w:cs="Arial"/>
                <w:b w:val="0"/>
                <w:bCs w:val="0"/>
                <w:i/>
                <w:color w:val="000000"/>
                <w:sz w:val="16"/>
                <w:szCs w:val="16"/>
              </w:rPr>
              <w:t xml:space="preserve">maatregelen </w:t>
            </w:r>
          </w:p>
        </w:tc>
        <w:tc>
          <w:tcPr>
            <w:tcW w:w="1843" w:type="dxa"/>
            <w:shd w:val="clear" w:color="auto" w:fill="auto"/>
            <w:vAlign w:val="center"/>
          </w:tcPr>
          <w:p w14:paraId="78AF78BA"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i/>
                <w:color w:val="000000"/>
                <w:sz w:val="16"/>
                <w:szCs w:val="16"/>
              </w:rPr>
            </w:pPr>
            <w:r w:rsidRPr="004B4F71">
              <w:rPr>
                <w:rFonts w:eastAsia="Calibri" w:cs="Arial"/>
                <w:i/>
                <w:color w:val="000000"/>
                <w:sz w:val="16"/>
                <w:szCs w:val="16"/>
              </w:rPr>
              <w:t xml:space="preserve">Optioneel </w:t>
            </w:r>
          </w:p>
        </w:tc>
        <w:tc>
          <w:tcPr>
            <w:tcW w:w="1843" w:type="dxa"/>
            <w:shd w:val="clear" w:color="auto" w:fill="auto"/>
            <w:vAlign w:val="center"/>
          </w:tcPr>
          <w:p w14:paraId="7EB76DF4"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c>
          <w:tcPr>
            <w:tcW w:w="1701" w:type="dxa"/>
            <w:shd w:val="clear" w:color="auto" w:fill="auto"/>
            <w:vAlign w:val="center"/>
          </w:tcPr>
          <w:p w14:paraId="5E02298B"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c>
          <w:tcPr>
            <w:tcW w:w="1836" w:type="dxa"/>
            <w:shd w:val="clear" w:color="auto" w:fill="auto"/>
            <w:vAlign w:val="center"/>
          </w:tcPr>
          <w:p w14:paraId="140095BC"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r>
      <w:tr w:rsidR="00942164" w:rsidRPr="004B4F71" w14:paraId="050A425F" w14:textId="77777777" w:rsidTr="00942164">
        <w:trPr>
          <w:cnfStyle w:val="000000100000" w:firstRow="0" w:lastRow="0" w:firstColumn="0" w:lastColumn="0" w:oddVBand="0" w:evenVBand="0" w:oddHBand="1" w:evenHBand="0" w:firstRowFirstColumn="0" w:firstRowLastColumn="0" w:lastRowFirstColumn="0" w:lastRowLastColumn="0"/>
          <w:trHeight w:hRule="exact" w:val="395"/>
          <w:jc w:val="center"/>
        </w:trPr>
        <w:tc>
          <w:tcPr>
            <w:cnfStyle w:val="001000000000" w:firstRow="0" w:lastRow="0" w:firstColumn="1" w:lastColumn="0" w:oddVBand="0" w:evenVBand="0" w:oddHBand="0" w:evenHBand="0" w:firstRowFirstColumn="0" w:firstRowLastColumn="0" w:lastRowFirstColumn="0" w:lastRowLastColumn="0"/>
            <w:tcW w:w="1838" w:type="dxa"/>
            <w:tcBorders>
              <w:bottom w:val="nil"/>
            </w:tcBorders>
            <w:vAlign w:val="center"/>
          </w:tcPr>
          <w:p w14:paraId="5B05F5E6" w14:textId="77777777" w:rsidR="00942164" w:rsidRPr="00BF3DAF" w:rsidRDefault="00942164" w:rsidP="00942164">
            <w:pPr>
              <w:pStyle w:val="Geenafstand"/>
              <w:rPr>
                <w:rFonts w:eastAsia="Calibri" w:cs="Arial"/>
                <w:b w:val="0"/>
                <w:bCs w:val="0"/>
                <w:i/>
                <w:color w:val="000000"/>
                <w:sz w:val="16"/>
                <w:szCs w:val="16"/>
              </w:rPr>
            </w:pPr>
            <w:r w:rsidRPr="00BF3DAF">
              <w:rPr>
                <w:rFonts w:eastAsia="Calibri" w:cs="Arial"/>
                <w:b w:val="0"/>
                <w:bCs w:val="0"/>
                <w:i/>
                <w:color w:val="000000"/>
                <w:sz w:val="16"/>
                <w:szCs w:val="16"/>
              </w:rPr>
              <w:t>Totaal eenmalig</w:t>
            </w:r>
          </w:p>
        </w:tc>
        <w:tc>
          <w:tcPr>
            <w:tcW w:w="1843" w:type="dxa"/>
            <w:tcBorders>
              <w:bottom w:val="nil"/>
            </w:tcBorders>
            <w:shd w:val="clear" w:color="auto" w:fill="auto"/>
            <w:vAlign w:val="center"/>
          </w:tcPr>
          <w:p w14:paraId="0EB752D9"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i/>
                <w:color w:val="000000"/>
                <w:sz w:val="16"/>
                <w:szCs w:val="16"/>
              </w:rPr>
            </w:pPr>
          </w:p>
        </w:tc>
        <w:tc>
          <w:tcPr>
            <w:tcW w:w="1843" w:type="dxa"/>
            <w:tcBorders>
              <w:bottom w:val="nil"/>
            </w:tcBorders>
            <w:shd w:val="clear" w:color="auto" w:fill="auto"/>
            <w:vAlign w:val="center"/>
          </w:tcPr>
          <w:p w14:paraId="29F1FD97"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p>
        </w:tc>
        <w:tc>
          <w:tcPr>
            <w:tcW w:w="1701" w:type="dxa"/>
            <w:tcBorders>
              <w:bottom w:val="nil"/>
            </w:tcBorders>
            <w:shd w:val="clear" w:color="auto" w:fill="auto"/>
            <w:vAlign w:val="center"/>
          </w:tcPr>
          <w:p w14:paraId="439A4A85"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p>
        </w:tc>
        <w:tc>
          <w:tcPr>
            <w:tcW w:w="1836" w:type="dxa"/>
            <w:tcBorders>
              <w:bottom w:val="nil"/>
            </w:tcBorders>
            <w:shd w:val="clear" w:color="auto" w:fill="auto"/>
            <w:vAlign w:val="center"/>
          </w:tcPr>
          <w:p w14:paraId="1129A0CB" w14:textId="62440063" w:rsidR="00942164" w:rsidRPr="004B4F71" w:rsidRDefault="00C24EBD"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r>
              <w:rPr>
                <w:rFonts w:eastAsia="Calibri" w:cs="Arial"/>
                <w:color w:val="000000"/>
                <w:sz w:val="16"/>
                <w:szCs w:val="16"/>
              </w:rPr>
              <w:t>-</w:t>
            </w:r>
          </w:p>
        </w:tc>
      </w:tr>
      <w:tr w:rsidR="00942164" w:rsidRPr="004B4F71" w14:paraId="0FAC24C7" w14:textId="77777777" w:rsidTr="007B656E">
        <w:trPr>
          <w:trHeight w:hRule="exact" w:val="221"/>
          <w:jc w:val="center"/>
        </w:trPr>
        <w:tc>
          <w:tcPr>
            <w:cnfStyle w:val="001000000000" w:firstRow="0" w:lastRow="0" w:firstColumn="1" w:lastColumn="0" w:oddVBand="0" w:evenVBand="0" w:oddHBand="0" w:evenHBand="0" w:firstRowFirstColumn="0" w:firstRowLastColumn="0" w:lastRowFirstColumn="0" w:lastRowLastColumn="0"/>
            <w:tcW w:w="9061" w:type="dxa"/>
            <w:gridSpan w:val="5"/>
            <w:tcBorders>
              <w:top w:val="nil"/>
            </w:tcBorders>
            <w:shd w:val="clear" w:color="auto" w:fill="E06E00"/>
            <w:vAlign w:val="center"/>
          </w:tcPr>
          <w:p w14:paraId="5FCB2736" w14:textId="5ED9CBB9" w:rsidR="00942164" w:rsidRPr="007B656E" w:rsidRDefault="00942164" w:rsidP="00942164">
            <w:pPr>
              <w:pStyle w:val="Geenafstand"/>
              <w:rPr>
                <w:rFonts w:eastAsia="Calibri" w:cs="Arial"/>
                <w:color w:val="000000"/>
                <w:sz w:val="16"/>
                <w:szCs w:val="16"/>
              </w:rPr>
            </w:pPr>
            <w:r w:rsidRPr="007B656E">
              <w:rPr>
                <w:rFonts w:eastAsia="Calibri" w:cs="Arial"/>
                <w:iCs/>
                <w:color w:val="000000"/>
                <w:sz w:val="16"/>
                <w:szCs w:val="16"/>
              </w:rPr>
              <w:t>Periodiek</w:t>
            </w:r>
            <w:r w:rsidR="00C24EBD">
              <w:rPr>
                <w:rFonts w:eastAsia="Calibri" w:cs="Arial"/>
                <w:iCs/>
                <w:color w:val="000000"/>
                <w:sz w:val="16"/>
                <w:szCs w:val="16"/>
              </w:rPr>
              <w:t xml:space="preserve"> (per jaar)</w:t>
            </w:r>
          </w:p>
        </w:tc>
      </w:tr>
      <w:tr w:rsidR="00942164" w:rsidRPr="004B4F71" w14:paraId="6D8EF08E" w14:textId="77777777" w:rsidTr="00942164">
        <w:trPr>
          <w:cnfStyle w:val="000000100000" w:firstRow="0" w:lastRow="0" w:firstColumn="0" w:lastColumn="0" w:oddVBand="0" w:evenVBand="0" w:oddHBand="1" w:evenHBand="0" w:firstRowFirstColumn="0" w:firstRowLastColumn="0" w:lastRowFirstColumn="0" w:lastRowLastColumn="0"/>
          <w:trHeight w:hRule="exact" w:val="528"/>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A0B97D2" w14:textId="77777777" w:rsidR="00942164" w:rsidRPr="00BF3DAF" w:rsidRDefault="00942164" w:rsidP="00942164">
            <w:pPr>
              <w:pStyle w:val="Geenafstand"/>
              <w:rPr>
                <w:rFonts w:eastAsia="Calibri" w:cs="Arial"/>
                <w:b w:val="0"/>
                <w:bCs w:val="0"/>
                <w:i/>
                <w:color w:val="000000"/>
                <w:sz w:val="16"/>
                <w:szCs w:val="16"/>
              </w:rPr>
            </w:pPr>
            <w:r w:rsidRPr="00BF3DAF">
              <w:rPr>
                <w:rFonts w:eastAsia="Calibri" w:cs="Arial"/>
                <w:b w:val="0"/>
                <w:bCs w:val="0"/>
                <w:i/>
                <w:color w:val="000000"/>
                <w:sz w:val="16"/>
                <w:szCs w:val="16"/>
              </w:rPr>
              <w:t>Abonnement verrekening</w:t>
            </w:r>
          </w:p>
        </w:tc>
        <w:tc>
          <w:tcPr>
            <w:tcW w:w="1843" w:type="dxa"/>
            <w:shd w:val="clear" w:color="auto" w:fill="auto"/>
            <w:vAlign w:val="center"/>
          </w:tcPr>
          <w:p w14:paraId="09CC2F9B"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i/>
                <w:color w:val="000000"/>
                <w:sz w:val="16"/>
                <w:szCs w:val="16"/>
              </w:rPr>
            </w:pPr>
          </w:p>
        </w:tc>
        <w:tc>
          <w:tcPr>
            <w:tcW w:w="1843" w:type="dxa"/>
            <w:shd w:val="clear" w:color="auto" w:fill="auto"/>
            <w:vAlign w:val="center"/>
          </w:tcPr>
          <w:p w14:paraId="794AF864" w14:textId="404F4B9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r w:rsidRPr="004B4F71">
              <w:rPr>
                <w:rFonts w:eastAsia="Calibri" w:cs="Arial"/>
                <w:color w:val="000000"/>
                <w:sz w:val="16"/>
                <w:szCs w:val="16"/>
              </w:rPr>
              <w:t>Per jaar</w:t>
            </w:r>
          </w:p>
        </w:tc>
        <w:tc>
          <w:tcPr>
            <w:tcW w:w="1701" w:type="dxa"/>
            <w:shd w:val="clear" w:color="auto" w:fill="auto"/>
            <w:vAlign w:val="center"/>
          </w:tcPr>
          <w:p w14:paraId="4C27FF2D"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r w:rsidRPr="004B4F71">
              <w:rPr>
                <w:rFonts w:eastAsia="Calibri" w:cs="Arial"/>
                <w:color w:val="000000"/>
                <w:sz w:val="16"/>
                <w:szCs w:val="16"/>
              </w:rPr>
              <w:t>Per jaar</w:t>
            </w:r>
          </w:p>
        </w:tc>
        <w:tc>
          <w:tcPr>
            <w:tcW w:w="1836" w:type="dxa"/>
            <w:shd w:val="clear" w:color="auto" w:fill="auto"/>
            <w:vAlign w:val="center"/>
          </w:tcPr>
          <w:p w14:paraId="35753C16"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p>
        </w:tc>
      </w:tr>
      <w:tr w:rsidR="00942164" w:rsidRPr="004B4F71" w14:paraId="3D2ECACA" w14:textId="77777777" w:rsidTr="00942164">
        <w:trPr>
          <w:trHeight w:hRule="exact" w:val="384"/>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BE4D5" w:themeFill="accent2" w:themeFillTint="33"/>
            <w:vAlign w:val="center"/>
          </w:tcPr>
          <w:p w14:paraId="1FAF6C40" w14:textId="77777777" w:rsidR="00942164" w:rsidRPr="00BF3DAF" w:rsidRDefault="00942164" w:rsidP="00942164">
            <w:pPr>
              <w:pStyle w:val="Geenafstand"/>
              <w:rPr>
                <w:rFonts w:eastAsia="Calibri" w:cs="Arial"/>
                <w:b w:val="0"/>
                <w:bCs w:val="0"/>
                <w:i/>
                <w:color w:val="000000"/>
                <w:sz w:val="16"/>
                <w:szCs w:val="16"/>
              </w:rPr>
            </w:pPr>
            <w:r w:rsidRPr="00BF3DAF">
              <w:rPr>
                <w:rFonts w:eastAsia="Calibri" w:cs="Arial"/>
                <w:b w:val="0"/>
                <w:bCs w:val="0"/>
                <w:i/>
                <w:color w:val="000000"/>
                <w:sz w:val="16"/>
                <w:szCs w:val="16"/>
              </w:rPr>
              <w:t>Onderhoudscontract</w:t>
            </w:r>
          </w:p>
        </w:tc>
        <w:tc>
          <w:tcPr>
            <w:tcW w:w="1843" w:type="dxa"/>
            <w:shd w:val="clear" w:color="auto" w:fill="auto"/>
            <w:vAlign w:val="center"/>
          </w:tcPr>
          <w:p w14:paraId="27D8A60C"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i/>
                <w:color w:val="000000"/>
                <w:sz w:val="16"/>
                <w:szCs w:val="16"/>
              </w:rPr>
            </w:pPr>
            <w:r w:rsidRPr="004B4F71">
              <w:rPr>
                <w:rFonts w:eastAsia="Calibri" w:cs="Arial"/>
                <w:i/>
                <w:color w:val="000000"/>
                <w:sz w:val="16"/>
                <w:szCs w:val="16"/>
              </w:rPr>
              <w:t>Optioneel</w:t>
            </w:r>
          </w:p>
        </w:tc>
        <w:tc>
          <w:tcPr>
            <w:tcW w:w="1843" w:type="dxa"/>
            <w:shd w:val="clear" w:color="auto" w:fill="auto"/>
            <w:vAlign w:val="center"/>
          </w:tcPr>
          <w:p w14:paraId="3D66E92F" w14:textId="3909D05D"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r w:rsidRPr="004B4F71">
              <w:rPr>
                <w:rFonts w:eastAsia="Calibri" w:cs="Arial"/>
                <w:color w:val="000000"/>
                <w:sz w:val="16"/>
                <w:szCs w:val="16"/>
              </w:rPr>
              <w:t>Per jaar</w:t>
            </w:r>
          </w:p>
        </w:tc>
        <w:tc>
          <w:tcPr>
            <w:tcW w:w="1701" w:type="dxa"/>
            <w:shd w:val="clear" w:color="auto" w:fill="auto"/>
            <w:vAlign w:val="center"/>
          </w:tcPr>
          <w:p w14:paraId="300C8D36"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r w:rsidRPr="004B4F71">
              <w:rPr>
                <w:rFonts w:eastAsia="Calibri" w:cs="Arial"/>
                <w:color w:val="000000"/>
                <w:sz w:val="16"/>
                <w:szCs w:val="16"/>
              </w:rPr>
              <w:t>Per jaar</w:t>
            </w:r>
          </w:p>
        </w:tc>
        <w:tc>
          <w:tcPr>
            <w:tcW w:w="1836" w:type="dxa"/>
            <w:shd w:val="clear" w:color="auto" w:fill="auto"/>
            <w:vAlign w:val="center"/>
          </w:tcPr>
          <w:p w14:paraId="6C9221FD"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r>
      <w:tr w:rsidR="00942164" w:rsidRPr="004B4F71" w14:paraId="7B02B299" w14:textId="77777777" w:rsidTr="00C24EBD">
        <w:trPr>
          <w:cnfStyle w:val="000000100000" w:firstRow="0" w:lastRow="0" w:firstColumn="0" w:lastColumn="0" w:oddVBand="0" w:evenVBand="0" w:oddHBand="1" w:evenHBand="0" w:firstRowFirstColumn="0" w:firstRowLastColumn="0" w:lastRowFirstColumn="0" w:lastRowLastColumn="0"/>
          <w:trHeight w:hRule="exact" w:val="719"/>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726862B" w14:textId="2EEF9DFC" w:rsidR="00942164" w:rsidRPr="00BF3DAF" w:rsidRDefault="00942164" w:rsidP="00942164">
            <w:pPr>
              <w:pStyle w:val="Geenafstand"/>
              <w:rPr>
                <w:rFonts w:eastAsia="Calibri" w:cs="Arial"/>
                <w:b w:val="0"/>
                <w:bCs w:val="0"/>
                <w:i/>
                <w:color w:val="000000"/>
                <w:sz w:val="16"/>
                <w:szCs w:val="16"/>
              </w:rPr>
            </w:pPr>
            <w:r w:rsidRPr="00BF3DAF">
              <w:rPr>
                <w:rFonts w:eastAsia="Calibri" w:cs="Arial"/>
                <w:b w:val="0"/>
                <w:bCs w:val="0"/>
                <w:i/>
                <w:color w:val="000000"/>
                <w:sz w:val="16"/>
                <w:szCs w:val="16"/>
              </w:rPr>
              <w:t>Meerkosten vastrecht (</w:t>
            </w:r>
            <w:r w:rsidR="00C24EBD">
              <w:rPr>
                <w:rFonts w:eastAsia="Calibri" w:cs="Arial"/>
                <w:b w:val="0"/>
                <w:bCs w:val="0"/>
                <w:i/>
                <w:color w:val="000000"/>
                <w:sz w:val="16"/>
                <w:szCs w:val="16"/>
              </w:rPr>
              <w:t>bij</w:t>
            </w:r>
            <w:r w:rsidRPr="00BF3DAF">
              <w:rPr>
                <w:rFonts w:eastAsia="Calibri" w:cs="Arial"/>
                <w:b w:val="0"/>
                <w:bCs w:val="0"/>
                <w:i/>
                <w:color w:val="000000"/>
                <w:sz w:val="16"/>
                <w:szCs w:val="16"/>
              </w:rPr>
              <w:t xml:space="preserve"> verzwaring netaansluiting)</w:t>
            </w:r>
          </w:p>
        </w:tc>
        <w:tc>
          <w:tcPr>
            <w:tcW w:w="1843" w:type="dxa"/>
            <w:shd w:val="clear" w:color="auto" w:fill="auto"/>
            <w:vAlign w:val="center"/>
          </w:tcPr>
          <w:p w14:paraId="2BF5F0D8"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i/>
                <w:color w:val="000000"/>
                <w:sz w:val="16"/>
                <w:szCs w:val="16"/>
              </w:rPr>
            </w:pPr>
            <w:r w:rsidRPr="004B4F71">
              <w:rPr>
                <w:rFonts w:eastAsia="Calibri" w:cs="Arial"/>
                <w:i/>
                <w:color w:val="000000"/>
                <w:sz w:val="16"/>
                <w:szCs w:val="16"/>
              </w:rPr>
              <w:t>Indien van toepassing</w:t>
            </w:r>
          </w:p>
        </w:tc>
        <w:tc>
          <w:tcPr>
            <w:tcW w:w="1843" w:type="dxa"/>
            <w:shd w:val="clear" w:color="auto" w:fill="auto"/>
            <w:vAlign w:val="center"/>
          </w:tcPr>
          <w:p w14:paraId="1525646A"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r w:rsidRPr="004B4F71">
              <w:rPr>
                <w:rFonts w:eastAsia="Calibri" w:cs="Arial"/>
                <w:color w:val="000000"/>
                <w:sz w:val="16"/>
                <w:szCs w:val="16"/>
              </w:rPr>
              <w:t>Per jaar</w:t>
            </w:r>
          </w:p>
        </w:tc>
        <w:tc>
          <w:tcPr>
            <w:tcW w:w="1701" w:type="dxa"/>
            <w:shd w:val="clear" w:color="auto" w:fill="auto"/>
            <w:vAlign w:val="center"/>
          </w:tcPr>
          <w:p w14:paraId="5689F718"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r w:rsidRPr="004B4F71">
              <w:rPr>
                <w:rFonts w:eastAsia="Calibri" w:cs="Arial"/>
                <w:color w:val="000000"/>
                <w:sz w:val="16"/>
                <w:szCs w:val="16"/>
              </w:rPr>
              <w:t>Per jaar</w:t>
            </w:r>
          </w:p>
        </w:tc>
        <w:tc>
          <w:tcPr>
            <w:tcW w:w="1836" w:type="dxa"/>
            <w:shd w:val="clear" w:color="auto" w:fill="auto"/>
            <w:vAlign w:val="center"/>
          </w:tcPr>
          <w:p w14:paraId="05D94397"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p>
        </w:tc>
      </w:tr>
      <w:tr w:rsidR="00942164" w:rsidRPr="004B4F71" w14:paraId="42F179E6" w14:textId="77777777" w:rsidTr="00942164">
        <w:trPr>
          <w:trHeight w:hRule="exact" w:val="512"/>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BE4D5" w:themeFill="accent2" w:themeFillTint="33"/>
            <w:vAlign w:val="center"/>
          </w:tcPr>
          <w:p w14:paraId="318A8102" w14:textId="77777777" w:rsidR="00942164" w:rsidRPr="00BF3DAF" w:rsidRDefault="00942164" w:rsidP="00942164">
            <w:pPr>
              <w:pStyle w:val="Geenafstand"/>
              <w:rPr>
                <w:rFonts w:eastAsia="Calibri" w:cs="Arial"/>
                <w:b w:val="0"/>
                <w:bCs w:val="0"/>
                <w:i/>
                <w:color w:val="000000"/>
                <w:sz w:val="16"/>
                <w:szCs w:val="16"/>
              </w:rPr>
            </w:pPr>
            <w:r w:rsidRPr="00BF3DAF">
              <w:rPr>
                <w:rFonts w:eastAsia="Calibri" w:cs="Arial"/>
                <w:b w:val="0"/>
                <w:bCs w:val="0"/>
                <w:i/>
                <w:color w:val="000000"/>
                <w:sz w:val="16"/>
                <w:szCs w:val="16"/>
              </w:rPr>
              <w:t>Evt. meerkosten opstalverzekering</w:t>
            </w:r>
          </w:p>
        </w:tc>
        <w:tc>
          <w:tcPr>
            <w:tcW w:w="1843" w:type="dxa"/>
            <w:shd w:val="clear" w:color="auto" w:fill="auto"/>
            <w:vAlign w:val="center"/>
          </w:tcPr>
          <w:p w14:paraId="2983F315"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i/>
                <w:color w:val="000000"/>
                <w:sz w:val="16"/>
                <w:szCs w:val="16"/>
              </w:rPr>
            </w:pPr>
            <w:r w:rsidRPr="004B4F71">
              <w:rPr>
                <w:rFonts w:eastAsia="Calibri" w:cs="Arial"/>
                <w:i/>
                <w:color w:val="000000"/>
                <w:sz w:val="16"/>
                <w:szCs w:val="16"/>
              </w:rPr>
              <w:t>Optioneel</w:t>
            </w:r>
          </w:p>
        </w:tc>
        <w:tc>
          <w:tcPr>
            <w:tcW w:w="1843" w:type="dxa"/>
            <w:shd w:val="clear" w:color="auto" w:fill="auto"/>
            <w:vAlign w:val="center"/>
          </w:tcPr>
          <w:p w14:paraId="46113FCD"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r w:rsidRPr="004B4F71">
              <w:rPr>
                <w:rFonts w:eastAsia="Calibri" w:cs="Arial"/>
                <w:color w:val="000000"/>
                <w:sz w:val="16"/>
                <w:szCs w:val="16"/>
              </w:rPr>
              <w:t>Per jaar</w:t>
            </w:r>
          </w:p>
        </w:tc>
        <w:tc>
          <w:tcPr>
            <w:tcW w:w="1701" w:type="dxa"/>
            <w:shd w:val="clear" w:color="auto" w:fill="auto"/>
            <w:vAlign w:val="center"/>
          </w:tcPr>
          <w:p w14:paraId="1EC966C7"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r w:rsidRPr="004B4F71">
              <w:rPr>
                <w:rFonts w:eastAsia="Calibri" w:cs="Arial"/>
                <w:color w:val="000000"/>
                <w:sz w:val="16"/>
                <w:szCs w:val="16"/>
              </w:rPr>
              <w:t>Per jaar</w:t>
            </w:r>
          </w:p>
        </w:tc>
        <w:tc>
          <w:tcPr>
            <w:tcW w:w="1836" w:type="dxa"/>
            <w:shd w:val="clear" w:color="auto" w:fill="auto"/>
            <w:vAlign w:val="center"/>
          </w:tcPr>
          <w:p w14:paraId="2F78A8D3"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r w:rsidRPr="004B4F71">
              <w:rPr>
                <w:rFonts w:eastAsia="Calibri" w:cs="Arial"/>
                <w:color w:val="000000"/>
                <w:sz w:val="16"/>
                <w:szCs w:val="16"/>
              </w:rPr>
              <w:t>VvE</w:t>
            </w:r>
          </w:p>
        </w:tc>
      </w:tr>
      <w:tr w:rsidR="00942164" w:rsidRPr="004B4F71" w14:paraId="664D86D3" w14:textId="77777777" w:rsidTr="007B656E">
        <w:trPr>
          <w:cnfStyle w:val="000000100000" w:firstRow="0" w:lastRow="0" w:firstColumn="0" w:lastColumn="0" w:oddVBand="0" w:evenVBand="0" w:oddHBand="1" w:evenHBand="0" w:firstRowFirstColumn="0" w:firstRowLastColumn="0" w:lastRowFirstColumn="0" w:lastRowLastColumn="0"/>
          <w:trHeight w:hRule="exact" w:val="249"/>
          <w:jc w:val="center"/>
        </w:trPr>
        <w:tc>
          <w:tcPr>
            <w:cnfStyle w:val="001000000000" w:firstRow="0" w:lastRow="0" w:firstColumn="1" w:lastColumn="0" w:oddVBand="0" w:evenVBand="0" w:oddHBand="0" w:evenHBand="0" w:firstRowFirstColumn="0" w:firstRowLastColumn="0" w:lastRowFirstColumn="0" w:lastRowLastColumn="0"/>
            <w:tcW w:w="9061" w:type="dxa"/>
            <w:gridSpan w:val="5"/>
            <w:shd w:val="clear" w:color="auto" w:fill="E06E00"/>
            <w:vAlign w:val="center"/>
          </w:tcPr>
          <w:p w14:paraId="1B6AABCD" w14:textId="7609613B" w:rsidR="00942164" w:rsidRPr="004B4F71" w:rsidRDefault="00942164" w:rsidP="00942164">
            <w:pPr>
              <w:pStyle w:val="Geenafstand"/>
              <w:rPr>
                <w:rFonts w:eastAsia="Calibri" w:cs="Arial"/>
                <w:color w:val="000000"/>
                <w:sz w:val="16"/>
                <w:szCs w:val="16"/>
              </w:rPr>
            </w:pPr>
            <w:r w:rsidRPr="00BF3DAF">
              <w:rPr>
                <w:rFonts w:eastAsia="Calibri" w:cs="Arial"/>
                <w:iCs/>
                <w:color w:val="000000"/>
                <w:sz w:val="16"/>
                <w:szCs w:val="16"/>
              </w:rPr>
              <w:t>Variabel</w:t>
            </w:r>
          </w:p>
        </w:tc>
      </w:tr>
      <w:tr w:rsidR="00942164" w:rsidRPr="004B4F71" w14:paraId="0D14C17C" w14:textId="77777777" w:rsidTr="00942164">
        <w:trPr>
          <w:trHeight w:hRule="exact" w:val="52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BE4D5" w:themeFill="accent2" w:themeFillTint="33"/>
            <w:vAlign w:val="center"/>
          </w:tcPr>
          <w:p w14:paraId="473A4510" w14:textId="77777777" w:rsidR="00942164" w:rsidRPr="00BF3DAF" w:rsidRDefault="00942164" w:rsidP="00942164">
            <w:pPr>
              <w:pStyle w:val="Geenafstand"/>
              <w:rPr>
                <w:rFonts w:eastAsia="Calibri" w:cs="Arial"/>
                <w:b w:val="0"/>
                <w:bCs w:val="0"/>
                <w:i/>
                <w:color w:val="000000"/>
                <w:sz w:val="16"/>
                <w:szCs w:val="16"/>
              </w:rPr>
            </w:pPr>
            <w:r w:rsidRPr="00BF3DAF">
              <w:rPr>
                <w:rFonts w:eastAsia="Calibri" w:cs="Arial"/>
                <w:b w:val="0"/>
                <w:bCs w:val="0"/>
                <w:i/>
                <w:color w:val="000000"/>
                <w:sz w:val="16"/>
                <w:szCs w:val="16"/>
              </w:rPr>
              <w:t>Inkooptarief stroom per kWh</w:t>
            </w:r>
          </w:p>
        </w:tc>
        <w:tc>
          <w:tcPr>
            <w:tcW w:w="1843" w:type="dxa"/>
            <w:shd w:val="clear" w:color="auto" w:fill="auto"/>
            <w:vAlign w:val="center"/>
          </w:tcPr>
          <w:p w14:paraId="21784CAF"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c>
          <w:tcPr>
            <w:tcW w:w="1843" w:type="dxa"/>
            <w:shd w:val="clear" w:color="auto" w:fill="auto"/>
            <w:vAlign w:val="center"/>
          </w:tcPr>
          <w:p w14:paraId="1F228F32"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c>
          <w:tcPr>
            <w:tcW w:w="1701" w:type="dxa"/>
            <w:shd w:val="clear" w:color="auto" w:fill="auto"/>
            <w:vAlign w:val="center"/>
          </w:tcPr>
          <w:p w14:paraId="0BDC3ECB"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c>
          <w:tcPr>
            <w:tcW w:w="1836" w:type="dxa"/>
            <w:shd w:val="clear" w:color="auto" w:fill="auto"/>
            <w:vAlign w:val="center"/>
          </w:tcPr>
          <w:p w14:paraId="1B61AC1E"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r w:rsidRPr="004B4F71">
              <w:rPr>
                <w:rFonts w:eastAsia="Calibri" w:cs="Arial"/>
                <w:color w:val="000000"/>
                <w:sz w:val="16"/>
                <w:szCs w:val="16"/>
              </w:rPr>
              <w:t>Gebruiker</w:t>
            </w:r>
          </w:p>
        </w:tc>
      </w:tr>
      <w:tr w:rsidR="00942164" w:rsidRPr="004B4F71" w14:paraId="72117701" w14:textId="77777777" w:rsidTr="00942164">
        <w:trPr>
          <w:cnfStyle w:val="000000100000" w:firstRow="0" w:lastRow="0" w:firstColumn="0" w:lastColumn="0" w:oddVBand="0" w:evenVBand="0" w:oddHBand="1" w:evenHBand="0" w:firstRowFirstColumn="0" w:firstRowLastColumn="0" w:lastRowFirstColumn="0" w:lastRowLastColumn="0"/>
          <w:trHeight w:hRule="exact" w:val="51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04F6991" w14:textId="77777777" w:rsidR="00942164" w:rsidRPr="00BF3DAF" w:rsidRDefault="00942164" w:rsidP="00942164">
            <w:pPr>
              <w:pStyle w:val="Geenafstand"/>
              <w:rPr>
                <w:rFonts w:eastAsia="Calibri" w:cs="Arial"/>
                <w:b w:val="0"/>
                <w:bCs w:val="0"/>
                <w:i/>
                <w:color w:val="000000"/>
                <w:sz w:val="16"/>
                <w:szCs w:val="16"/>
              </w:rPr>
            </w:pPr>
            <w:r w:rsidRPr="00BF3DAF">
              <w:rPr>
                <w:rFonts w:eastAsia="Calibri" w:cs="Arial"/>
                <w:b w:val="0"/>
                <w:bCs w:val="0"/>
                <w:i/>
                <w:color w:val="000000"/>
                <w:sz w:val="16"/>
                <w:szCs w:val="16"/>
              </w:rPr>
              <w:t>Opslag VvE per kWh</w:t>
            </w:r>
          </w:p>
        </w:tc>
        <w:tc>
          <w:tcPr>
            <w:tcW w:w="1843" w:type="dxa"/>
            <w:shd w:val="clear" w:color="auto" w:fill="auto"/>
            <w:vAlign w:val="center"/>
          </w:tcPr>
          <w:p w14:paraId="3191D05E"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p>
        </w:tc>
        <w:tc>
          <w:tcPr>
            <w:tcW w:w="1843" w:type="dxa"/>
            <w:shd w:val="clear" w:color="auto" w:fill="auto"/>
            <w:vAlign w:val="center"/>
          </w:tcPr>
          <w:p w14:paraId="41F3872E"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p>
        </w:tc>
        <w:tc>
          <w:tcPr>
            <w:tcW w:w="1701" w:type="dxa"/>
            <w:shd w:val="clear" w:color="auto" w:fill="auto"/>
            <w:vAlign w:val="center"/>
          </w:tcPr>
          <w:p w14:paraId="3695D22B"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p>
        </w:tc>
        <w:tc>
          <w:tcPr>
            <w:tcW w:w="1836" w:type="dxa"/>
            <w:shd w:val="clear" w:color="auto" w:fill="auto"/>
            <w:vAlign w:val="center"/>
          </w:tcPr>
          <w:p w14:paraId="2CAC8906" w14:textId="77777777" w:rsidR="00942164" w:rsidRPr="004B4F71" w:rsidRDefault="00942164" w:rsidP="00942164">
            <w:pPr>
              <w:pStyle w:val="Geenafstand"/>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rPr>
            </w:pPr>
            <w:r w:rsidRPr="004B4F71">
              <w:rPr>
                <w:rFonts w:eastAsia="Calibri" w:cs="Arial"/>
                <w:color w:val="000000"/>
                <w:sz w:val="16"/>
                <w:szCs w:val="16"/>
              </w:rPr>
              <w:t>Gebruiker</w:t>
            </w:r>
          </w:p>
        </w:tc>
      </w:tr>
      <w:tr w:rsidR="00942164" w:rsidRPr="004B4F71" w14:paraId="41AE9038" w14:textId="77777777" w:rsidTr="00942164">
        <w:trPr>
          <w:trHeight w:hRule="exact" w:val="514"/>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BE4D5" w:themeFill="accent2" w:themeFillTint="33"/>
            <w:vAlign w:val="center"/>
          </w:tcPr>
          <w:p w14:paraId="230F5AAD" w14:textId="6029D7F9" w:rsidR="00942164" w:rsidRPr="00BF3DAF" w:rsidRDefault="00942164" w:rsidP="00942164">
            <w:pPr>
              <w:pStyle w:val="Geenafstand"/>
              <w:rPr>
                <w:rFonts w:eastAsia="Calibri" w:cs="Arial"/>
                <w:b w:val="0"/>
                <w:bCs w:val="0"/>
                <w:i/>
                <w:color w:val="000000"/>
                <w:sz w:val="16"/>
                <w:szCs w:val="16"/>
              </w:rPr>
            </w:pPr>
            <w:r w:rsidRPr="00BF3DAF">
              <w:rPr>
                <w:rFonts w:eastAsia="Calibri" w:cs="Arial"/>
                <w:b w:val="0"/>
                <w:bCs w:val="0"/>
                <w:i/>
                <w:color w:val="000000"/>
                <w:sz w:val="16"/>
                <w:szCs w:val="16"/>
              </w:rPr>
              <w:t xml:space="preserve">Laadprijs voor </w:t>
            </w:r>
            <w:r>
              <w:rPr>
                <w:rFonts w:eastAsia="Calibri" w:cs="Arial"/>
                <w:b w:val="0"/>
                <w:bCs w:val="0"/>
                <w:i/>
                <w:color w:val="000000"/>
                <w:sz w:val="16"/>
                <w:szCs w:val="16"/>
              </w:rPr>
              <w:br/>
            </w:r>
            <w:r w:rsidRPr="00BF3DAF">
              <w:rPr>
                <w:rFonts w:eastAsia="Calibri" w:cs="Arial"/>
                <w:b w:val="0"/>
                <w:bCs w:val="0"/>
                <w:i/>
                <w:color w:val="000000"/>
                <w:sz w:val="16"/>
                <w:szCs w:val="16"/>
              </w:rPr>
              <w:t>EV-rijder</w:t>
            </w:r>
          </w:p>
        </w:tc>
        <w:tc>
          <w:tcPr>
            <w:tcW w:w="1843" w:type="dxa"/>
            <w:shd w:val="clear" w:color="auto" w:fill="auto"/>
            <w:vAlign w:val="center"/>
          </w:tcPr>
          <w:p w14:paraId="1F165553"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c>
          <w:tcPr>
            <w:tcW w:w="1843" w:type="dxa"/>
            <w:shd w:val="clear" w:color="auto" w:fill="auto"/>
            <w:vAlign w:val="center"/>
          </w:tcPr>
          <w:p w14:paraId="36D406A7"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c>
          <w:tcPr>
            <w:tcW w:w="1701" w:type="dxa"/>
            <w:shd w:val="clear" w:color="auto" w:fill="auto"/>
            <w:vAlign w:val="center"/>
          </w:tcPr>
          <w:p w14:paraId="7F1002AA"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c>
          <w:tcPr>
            <w:tcW w:w="1836" w:type="dxa"/>
            <w:shd w:val="clear" w:color="auto" w:fill="auto"/>
            <w:vAlign w:val="center"/>
          </w:tcPr>
          <w:p w14:paraId="24433755" w14:textId="77777777" w:rsidR="00942164" w:rsidRPr="004B4F71" w:rsidRDefault="00942164" w:rsidP="00942164">
            <w:pPr>
              <w:pStyle w:val="Geenafstand"/>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rPr>
            </w:pPr>
          </w:p>
        </w:tc>
      </w:tr>
    </w:tbl>
    <w:p w14:paraId="6E01B9E5" w14:textId="77777777" w:rsidR="004B4F71" w:rsidRPr="004B4F71" w:rsidRDefault="004B4F71" w:rsidP="004051C4">
      <w:pPr>
        <w:spacing w:after="200"/>
        <w:contextualSpacing/>
        <w:jc w:val="both"/>
        <w:rPr>
          <w:rFonts w:eastAsia="Calibri" w:cs="Arial"/>
          <w:bCs/>
          <w:i/>
          <w:iCs/>
          <w:color w:val="000000"/>
          <w:sz w:val="16"/>
          <w:szCs w:val="16"/>
        </w:rPr>
      </w:pPr>
    </w:p>
    <w:p w14:paraId="60DF941A" w14:textId="346A5312" w:rsidR="004051C4" w:rsidRPr="004B4F71" w:rsidRDefault="004B4F71" w:rsidP="004051C4">
      <w:pPr>
        <w:spacing w:after="200"/>
        <w:contextualSpacing/>
        <w:jc w:val="both"/>
        <w:rPr>
          <w:rFonts w:eastAsia="Calibri" w:cs="Arial"/>
          <w:b/>
          <w:color w:val="000000"/>
          <w:sz w:val="16"/>
          <w:szCs w:val="16"/>
        </w:rPr>
      </w:pPr>
      <w:r w:rsidRPr="004B4F71">
        <w:rPr>
          <w:rFonts w:eastAsia="Calibri" w:cs="Arial"/>
          <w:bCs/>
          <w:i/>
          <w:iCs/>
          <w:color w:val="000000"/>
          <w:sz w:val="16"/>
          <w:szCs w:val="16"/>
        </w:rPr>
        <w:t>* Afhankelijk van keuzes realisatie individueel/collectief basisvoorziening / collectief compleet en parkeersituatie</w:t>
      </w:r>
    </w:p>
    <w:p w14:paraId="5332E380" w14:textId="77777777" w:rsidR="00E91884" w:rsidRDefault="00E91884" w:rsidP="00E91884">
      <w:pPr>
        <w:rPr>
          <w:rStyle w:val="A3"/>
          <w:rFonts w:cstheme="majorBidi"/>
          <w:b/>
          <w:bCs/>
          <w:color w:val="E06E00"/>
          <w:szCs w:val="26"/>
        </w:rPr>
      </w:pPr>
    </w:p>
    <w:p w14:paraId="5D26B4D2" w14:textId="4B749988" w:rsidR="007A3DBA" w:rsidRPr="00942164" w:rsidRDefault="007A3DBA" w:rsidP="00942164">
      <w:pPr>
        <w:pStyle w:val="Kop2"/>
      </w:pPr>
      <w:r w:rsidRPr="00942164">
        <w:rPr>
          <w:rStyle w:val="A3"/>
          <w:rFonts w:cstheme="majorBidi"/>
          <w:b/>
          <w:bCs/>
          <w:color w:val="E06E00"/>
          <w:szCs w:val="26"/>
        </w:rPr>
        <w:lastRenderedPageBreak/>
        <w:t>Stap 5</w:t>
      </w:r>
      <w:r w:rsidRPr="00942164">
        <w:rPr>
          <w:rStyle w:val="A3"/>
          <w:rFonts w:cstheme="majorBidi"/>
          <w:color w:val="E06E00"/>
          <w:szCs w:val="26"/>
        </w:rPr>
        <w:t xml:space="preserve"> </w:t>
      </w:r>
      <w:r w:rsidRPr="00942164">
        <w:t>Het vinden van een leverancier</w:t>
      </w:r>
    </w:p>
    <w:p w14:paraId="7A0EC24B" w14:textId="77777777" w:rsidR="004051C4" w:rsidRPr="007A3DBA" w:rsidRDefault="004051C4" w:rsidP="006C5E05">
      <w:r w:rsidRPr="007A3DBA">
        <w:t xml:space="preserve">Het werkplan vormt samen met een aanbod van marktpartijen de basis voor een kansrijke besluitvorming van de ledenvergadering. Sommige marktpartijen stellen een positief besluit van de ledenvergadering als voorwaarde om een aanbod uit te brengen. In dat geval kunnen stap 5 en stap 6 worden omgedraaid. Indien dit het geval is, is het verstandig het werkplan voor te leggen aan de ledenvergadering inclusief een duidelijk budget ter goedkeuring. </w:t>
      </w:r>
      <w:r w:rsidRPr="007A3DBA">
        <w:rPr>
          <w:b/>
          <w:i/>
        </w:rPr>
        <w:t>§4.4 kosten laadinfrastructuur</w:t>
      </w:r>
      <w:r w:rsidRPr="007A3DBA">
        <w:t xml:space="preserve"> en </w:t>
      </w:r>
      <w:r w:rsidRPr="007A3DBA">
        <w:rPr>
          <w:b/>
          <w:i/>
        </w:rPr>
        <w:t>§4.5</w:t>
      </w:r>
      <w:r w:rsidRPr="007A3DBA">
        <w:t xml:space="preserve"> </w:t>
      </w:r>
      <w:r w:rsidRPr="007A3DBA">
        <w:rPr>
          <w:b/>
          <w:i/>
        </w:rPr>
        <w:t>financieringsmodel laadinfrastructuur</w:t>
      </w:r>
      <w:r w:rsidRPr="007A3DBA">
        <w:t xml:space="preserve"> bieden een goede basis voor een voor te leggen budget.</w:t>
      </w:r>
    </w:p>
    <w:p w14:paraId="23409FFF" w14:textId="77777777" w:rsidR="004051C4" w:rsidRPr="007A3DBA" w:rsidRDefault="004051C4" w:rsidP="006C5E05">
      <w:r w:rsidRPr="007A3DBA">
        <w:t xml:space="preserve">Het is van belang deze zaken inzichtelijk te krijgen alvorens er wordt overgegaan tot partnerselectie omdat aanbieders een zo concreet mogelijk beeld nodig hebben van de situatie van de VvE voordat zij overgaan tot het bezichtigen van de betreffende locatie. </w:t>
      </w:r>
    </w:p>
    <w:p w14:paraId="0146D115" w14:textId="60208071" w:rsidR="004051C4" w:rsidRPr="007A3DBA" w:rsidRDefault="004051C4" w:rsidP="006C5E05">
      <w:r w:rsidRPr="007A3DBA">
        <w:t>Het is aan te raden om aan de hand van het werkplan een offerte uitvraag uit te sturen naar minimaal 3 leveranciers, zodat u het aanbod kunt vergelijken. Niet alle leveranciers van laadinfrastructuur richten zich op de residenti</w:t>
      </w:r>
      <w:r w:rsidR="00C24EBD">
        <w:t>ë</w:t>
      </w:r>
      <w:r w:rsidRPr="007A3DBA">
        <w:t xml:space="preserve">le markt. Mogelijke leveranciers van laadinfrastructuur kunt u vinden via Elektrisch Vervoer branchevereniging DOET, op de ledenpagina van </w:t>
      </w:r>
      <w:hyperlink r:id="rId12" w:history="1">
        <w:r w:rsidRPr="007A3DBA">
          <w:rPr>
            <w:rStyle w:val="Hyperlink"/>
            <w:rFonts w:cs="Arial"/>
          </w:rPr>
          <w:t>https://doetdoet.nl/</w:t>
        </w:r>
      </w:hyperlink>
      <w:r w:rsidRPr="007A3DBA">
        <w:t xml:space="preserve">. </w:t>
      </w:r>
    </w:p>
    <w:p w14:paraId="14CFC522" w14:textId="77777777" w:rsidR="004051C4" w:rsidRPr="007A3DBA" w:rsidRDefault="004051C4" w:rsidP="00C24EBD">
      <w:r w:rsidRPr="007A3DBA">
        <w:t>Let bij de beoordeling van een offerte in elk geval op:</w:t>
      </w:r>
    </w:p>
    <w:p w14:paraId="01CA6D2B" w14:textId="782695D5" w:rsidR="004051C4" w:rsidRPr="007A3DBA" w:rsidRDefault="004051C4" w:rsidP="006C5E05">
      <w:pPr>
        <w:pStyle w:val="Lijstalinea"/>
        <w:numPr>
          <w:ilvl w:val="0"/>
          <w:numId w:val="37"/>
        </w:numPr>
      </w:pPr>
      <w:r w:rsidRPr="007A3DBA">
        <w:t>De mate waarin de leverancier aan de door u gevraagde oplossing, zoals geformuleerd in het werkplan, voldoet</w:t>
      </w:r>
      <w:r w:rsidR="00C24EBD">
        <w:t>.</w:t>
      </w:r>
    </w:p>
    <w:p w14:paraId="4DCAB1FF" w14:textId="22520580" w:rsidR="004051C4" w:rsidRPr="007A3DBA" w:rsidRDefault="004051C4" w:rsidP="006C5E05">
      <w:pPr>
        <w:pStyle w:val="Lijstalinea"/>
        <w:numPr>
          <w:ilvl w:val="0"/>
          <w:numId w:val="37"/>
        </w:numPr>
      </w:pPr>
      <w:r w:rsidRPr="007A3DBA">
        <w:t>De mate waarin de leverancier met u meedenkt en efficiëntie of kostenbesparende maatregelen voorstelt</w:t>
      </w:r>
      <w:r w:rsidR="00C24EBD">
        <w:t>.</w:t>
      </w:r>
    </w:p>
    <w:p w14:paraId="741B5BA4" w14:textId="6D4C6697" w:rsidR="004051C4" w:rsidRPr="007A3DBA" w:rsidRDefault="004051C4" w:rsidP="006C5E05">
      <w:pPr>
        <w:pStyle w:val="Lijstalinea"/>
        <w:numPr>
          <w:ilvl w:val="0"/>
          <w:numId w:val="37"/>
        </w:numPr>
      </w:pPr>
      <w:r w:rsidRPr="007A3DBA">
        <w:t>Op welke manier het voorgestelde systeem optimaal gebruik maakt van de bestaande aansluiting</w:t>
      </w:r>
      <w:r w:rsidR="00C24EBD">
        <w:t>.</w:t>
      </w:r>
    </w:p>
    <w:p w14:paraId="58978D20" w14:textId="13CBDD37" w:rsidR="004051C4" w:rsidRPr="007A3DBA" w:rsidRDefault="004051C4" w:rsidP="006C5E05">
      <w:pPr>
        <w:pStyle w:val="Lijstalinea"/>
        <w:numPr>
          <w:ilvl w:val="0"/>
          <w:numId w:val="37"/>
        </w:numPr>
      </w:pPr>
      <w:r w:rsidRPr="007A3DBA">
        <w:t>De verdeling tussen eenmalige en periodieke kosten in het aanbod</w:t>
      </w:r>
      <w:r w:rsidR="00C24EBD">
        <w:t>.</w:t>
      </w:r>
    </w:p>
    <w:p w14:paraId="490DE9DA" w14:textId="7FD8B3BB" w:rsidR="004051C4" w:rsidRPr="007A3DBA" w:rsidRDefault="004051C4" w:rsidP="006C5E05">
      <w:pPr>
        <w:pStyle w:val="Lijstalinea"/>
        <w:numPr>
          <w:ilvl w:val="0"/>
          <w:numId w:val="37"/>
        </w:numPr>
      </w:pPr>
      <w:r w:rsidRPr="007A3DBA">
        <w:t>De manier waarop er inzicht wordt geboden op de werking en het verbruik in het systeem</w:t>
      </w:r>
      <w:r w:rsidR="00C24EBD">
        <w:t>.</w:t>
      </w:r>
    </w:p>
    <w:p w14:paraId="35D1393F" w14:textId="37740113" w:rsidR="004051C4" w:rsidRDefault="004051C4" w:rsidP="006C5E05">
      <w:pPr>
        <w:pStyle w:val="Lijstalinea"/>
        <w:numPr>
          <w:ilvl w:val="0"/>
          <w:numId w:val="37"/>
        </w:numPr>
      </w:pPr>
      <w:r w:rsidRPr="007A3DBA">
        <w:t>De mogelijkheden en kosten voor toekomstige uitbreidingen</w:t>
      </w:r>
      <w:r w:rsidR="00C24EBD">
        <w:t>.</w:t>
      </w:r>
    </w:p>
    <w:p w14:paraId="027699CD" w14:textId="16F0E09F" w:rsidR="007A3DBA" w:rsidRDefault="007A3DBA" w:rsidP="00E91884"/>
    <w:p w14:paraId="31E5E969" w14:textId="77777777" w:rsidR="007A3DBA" w:rsidRPr="007A3DBA" w:rsidRDefault="007A3DBA" w:rsidP="00E91884"/>
    <w:p w14:paraId="368DF2B0" w14:textId="571C3892" w:rsidR="004051C4" w:rsidRDefault="004051C4" w:rsidP="00E91884">
      <w:pPr>
        <w:rPr>
          <w:rFonts w:ascii="Calibri" w:eastAsia="Calibri" w:hAnsi="Calibri" w:cs="Times New Roman"/>
          <w:b/>
          <w:color w:val="000000"/>
        </w:rPr>
      </w:pPr>
    </w:p>
    <w:p w14:paraId="70B30B02" w14:textId="77777777" w:rsidR="00C24EBD" w:rsidRDefault="00C24EBD" w:rsidP="00E91884">
      <w:pPr>
        <w:rPr>
          <w:rFonts w:ascii="Calibri" w:eastAsia="Calibri" w:hAnsi="Calibri" w:cs="Times New Roman"/>
          <w:b/>
          <w:color w:val="000000"/>
        </w:rPr>
      </w:pPr>
    </w:p>
    <w:p w14:paraId="5A87EA87" w14:textId="77777777" w:rsidR="00B153BA" w:rsidRDefault="00B153BA" w:rsidP="00E91884">
      <w:pPr>
        <w:rPr>
          <w:rFonts w:ascii="Calibri" w:eastAsia="Calibri" w:hAnsi="Calibri" w:cs="Times New Roman"/>
          <w:b/>
          <w:color w:val="000000"/>
        </w:rPr>
      </w:pPr>
    </w:p>
    <w:p w14:paraId="23CEF69A" w14:textId="77777777" w:rsidR="00B153BA" w:rsidRDefault="00B153BA" w:rsidP="00E91884">
      <w:pPr>
        <w:rPr>
          <w:rStyle w:val="A3"/>
          <w:rFonts w:cstheme="majorBidi"/>
          <w:b/>
          <w:bCs/>
          <w:color w:val="E06E00"/>
          <w:szCs w:val="26"/>
        </w:rPr>
      </w:pPr>
    </w:p>
    <w:p w14:paraId="48D73C8C" w14:textId="77777777" w:rsidR="00E91884" w:rsidRDefault="00E91884" w:rsidP="00E91884">
      <w:pPr>
        <w:rPr>
          <w:rStyle w:val="A3"/>
          <w:rFonts w:cstheme="majorBidi"/>
          <w:b/>
          <w:bCs/>
          <w:color w:val="E06E00"/>
          <w:szCs w:val="26"/>
        </w:rPr>
      </w:pPr>
    </w:p>
    <w:p w14:paraId="7B08AEEF" w14:textId="7859FE5B" w:rsidR="004051C4" w:rsidRPr="007A3DBA" w:rsidRDefault="007A3DBA" w:rsidP="00B153BA">
      <w:pPr>
        <w:pStyle w:val="Kop2"/>
        <w:spacing w:before="240"/>
      </w:pPr>
      <w:r w:rsidRPr="00CE5AEA">
        <w:rPr>
          <w:rStyle w:val="A3"/>
          <w:rFonts w:cstheme="majorBidi"/>
          <w:b/>
          <w:bCs/>
          <w:color w:val="E06E00"/>
          <w:szCs w:val="26"/>
        </w:rPr>
        <w:lastRenderedPageBreak/>
        <w:t xml:space="preserve">Stap </w:t>
      </w:r>
      <w:r>
        <w:rPr>
          <w:rStyle w:val="A3"/>
          <w:rFonts w:cstheme="majorBidi"/>
          <w:b/>
          <w:bCs/>
          <w:color w:val="E06E00"/>
          <w:szCs w:val="26"/>
        </w:rPr>
        <w:t>6</w:t>
      </w:r>
      <w:r w:rsidRPr="00CE5AEA">
        <w:rPr>
          <w:rStyle w:val="A3"/>
          <w:rFonts w:cstheme="majorBidi"/>
          <w:color w:val="E06E00"/>
          <w:szCs w:val="26"/>
        </w:rPr>
        <w:t xml:space="preserve"> </w:t>
      </w:r>
      <w:r>
        <w:t>Besluitvorming vergadering van eigenaars</w:t>
      </w:r>
    </w:p>
    <w:p w14:paraId="172C0708" w14:textId="7C4A8A54" w:rsidR="004051C4" w:rsidRPr="007A3DBA" w:rsidRDefault="004051C4" w:rsidP="007B656E">
      <w:r w:rsidRPr="007A3DBA">
        <w:t xml:space="preserve">Voor goedkeuring door de vergadering van eigenaars is een duidelijk werkplan nodig. Als u de voorgaande stappen zorgvuldig heeft gezet, met behulp van </w:t>
      </w:r>
      <w:r w:rsidR="00C24EBD">
        <w:t>dit</w:t>
      </w:r>
      <w:r w:rsidRPr="007A3DBA">
        <w:t xml:space="preserve"> werkplanformat goed heeft gedocumenteerd en aangevuld met tekeningen en offertes, is de documentatie compleet voor besluitvorming. U heeft in deze stappen ook zorg gedragen voor een eerste verkenning van het draagvlak voor de verschillende oplossingen onder de VvE-leden, dit vereenvoudigd de besluitvorming.</w:t>
      </w:r>
    </w:p>
    <w:p w14:paraId="0F16694B" w14:textId="75DA69FE" w:rsidR="004051C4" w:rsidRPr="007A3DBA" w:rsidRDefault="004051C4" w:rsidP="007B656E">
      <w:r w:rsidRPr="007A3DBA">
        <w:t xml:space="preserve">Door de oproepdocumenten uit de Juridische Toolkit te gebruiken en hier het ingevulde Werkplanformat en evt. tekeningen en offertes bij te voegen, heeft u de documentatie voor besluitvorming compleet. De besluiten kunt u vastleggen met behulp van de modelnotulen en -overeenkomsten uit de Juridische Toolkit, tevens te vinden in </w:t>
      </w:r>
      <w:r w:rsidRPr="007A3DBA">
        <w:rPr>
          <w:b/>
        </w:rPr>
        <w:t>Bijlage B</w:t>
      </w:r>
      <w:r w:rsidRPr="007A3DBA">
        <w:t>.</w:t>
      </w:r>
      <w:r w:rsidR="007B656E">
        <w:br/>
      </w:r>
    </w:p>
    <w:p w14:paraId="69D21C3D" w14:textId="77777777" w:rsidR="004051C4" w:rsidRPr="007A3DBA" w:rsidRDefault="004051C4" w:rsidP="007B656E">
      <w:pPr>
        <w:rPr>
          <w:rFonts w:eastAsia="Calibri"/>
          <w:b/>
          <w:color w:val="000000"/>
        </w:rPr>
      </w:pPr>
      <w:r w:rsidRPr="007A3DBA">
        <w:rPr>
          <w:rFonts w:eastAsia="Calibri"/>
          <w:b/>
          <w:color w:val="000000"/>
        </w:rPr>
        <w:t xml:space="preserve">Stappen besluitvorming </w:t>
      </w:r>
    </w:p>
    <w:p w14:paraId="5CFEC44F" w14:textId="2C3ECCED" w:rsidR="008B526A" w:rsidRPr="0083254C" w:rsidRDefault="004051C4" w:rsidP="007B656E">
      <w:pPr>
        <w:rPr>
          <w:b/>
        </w:rPr>
      </w:pPr>
      <w:r w:rsidRPr="007A3DBA">
        <w:t xml:space="preserve">In de </w:t>
      </w:r>
      <w:r w:rsidRPr="007A3DBA">
        <w:rPr>
          <w:i/>
        </w:rPr>
        <w:t>Juridische toolkit</w:t>
      </w:r>
      <w:r w:rsidRPr="007A3DBA">
        <w:t xml:space="preserve"> is een uitwerking van Stap 7 opgenomen, met een beschrijving voor de stappen in de besluitvorming van de Vergadering van eigenaars. In hoofdstuk 3 staan de stappen voor gemeenschappelijke laadpunten omschreven en in hoofdstuk 4 voor privé-laadpunten op gemeenschappelijke gedeelten. Achtereenvolgens door 1) het oproepen van de vergadering van eigenaars, 2) besluitvorming vergadering van eigenaars en 3) versturen notulen en afwachten vernietigingstermijn. De besluiten kunt u vastleggen met behulp van de modelnotulen en -overeenkomsten in de </w:t>
      </w:r>
      <w:r w:rsidRPr="007A3DBA">
        <w:rPr>
          <w:i/>
        </w:rPr>
        <w:t>Juridische toolkit</w:t>
      </w:r>
      <w:r w:rsidRPr="007A3DBA">
        <w:t>.</w:t>
      </w:r>
    </w:p>
    <w:sectPr w:rsidR="008B526A" w:rsidRPr="0083254C" w:rsidSect="00B73E4C">
      <w:pgSz w:w="11906" w:h="16838"/>
      <w:pgMar w:top="2836" w:right="1417" w:bottom="198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FF7F" w14:textId="77777777" w:rsidR="006E4949" w:rsidRDefault="006E4949" w:rsidP="004B409D">
      <w:pPr>
        <w:spacing w:after="0" w:line="240" w:lineRule="auto"/>
      </w:pPr>
      <w:r>
        <w:separator/>
      </w:r>
    </w:p>
  </w:endnote>
  <w:endnote w:type="continuationSeparator" w:id="0">
    <w:p w14:paraId="7D2BA739" w14:textId="77777777" w:rsidR="006E4949" w:rsidRDefault="006E4949" w:rsidP="004B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ijksoverheidSansWebText Regul">
    <w:altName w:val="Calibri"/>
    <w:panose1 w:val="020B0604020202020204"/>
    <w:charset w:val="00"/>
    <w:family w:val="swiss"/>
    <w:pitch w:val="default"/>
    <w:sig w:usb0="00000003" w:usb1="00000000" w:usb2="00000000" w:usb3="00000000" w:csb0="00000001" w:csb1="00000000"/>
  </w:font>
  <w:font w:name="RijksoverheidSansWebText Bold">
    <w:altName w:val="Calibri"/>
    <w:panose1 w:val="020B0604020202020204"/>
    <w:charset w:val="00"/>
    <w:family w:val="swiss"/>
    <w:pitch w:val="variable"/>
    <w:sig w:usb0="00000007" w:usb1="02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RijksoverheidSansHeadingTT">
    <w:altName w:val="Calibri"/>
    <w:panose1 w:val="020B0604020202020204"/>
    <w:charset w:val="00"/>
    <w:family w:val="swiss"/>
    <w:pitch w:val="variable"/>
    <w:sig w:usb0="00000087" w:usb1="00000001" w:usb2="00000000" w:usb3="00000000" w:csb0="0000009B" w:csb1="00000000"/>
  </w:font>
  <w:font w:name="RijksoverheidSansText">
    <w:altName w:val="Calibri"/>
    <w:panose1 w:val="020B0604020202020204"/>
    <w:charset w:val="00"/>
    <w:family w:val="swiss"/>
    <w:pitch w:val="variable"/>
    <w:sig w:usb0="00000087" w:usb1="00000001"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65BE" w14:textId="77777777" w:rsidR="00C24EBD" w:rsidRPr="00665D88" w:rsidRDefault="00C24EBD" w:rsidP="00665D88">
    <w:pPr>
      <w:pStyle w:val="Voettekst"/>
      <w:jc w:val="center"/>
      <w:rPr>
        <w:rFonts w:ascii="RijksoverheidSansText" w:hAnsi="RijksoverheidSansText"/>
      </w:rPr>
    </w:pPr>
    <w:r>
      <w:rPr>
        <w:noProof/>
      </w:rPr>
      <w:drawing>
        <wp:anchor distT="0" distB="0" distL="114300" distR="114300" simplePos="0" relativeHeight="251673600" behindDoc="0" locked="0" layoutInCell="1" allowOverlap="1" wp14:anchorId="0D03915C" wp14:editId="5CEC29E5">
          <wp:simplePos x="0" y="0"/>
          <wp:positionH relativeFrom="column">
            <wp:posOffset>-525145</wp:posOffset>
          </wp:positionH>
          <wp:positionV relativeFrom="paragraph">
            <wp:posOffset>-73660</wp:posOffset>
          </wp:positionV>
          <wp:extent cx="294005" cy="552958"/>
          <wp:effectExtent l="0" t="0" r="0" b="0"/>
          <wp:wrapNone/>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97034" cy="558655"/>
                  </a:xfrm>
                  <a:prstGeom prst="rect">
                    <a:avLst/>
                  </a:prstGeom>
                </pic:spPr>
              </pic:pic>
            </a:graphicData>
          </a:graphic>
          <wp14:sizeRelH relativeFrom="margin">
            <wp14:pctWidth>0</wp14:pctWidth>
          </wp14:sizeRelH>
          <wp14:sizeRelV relativeFrom="margin">
            <wp14:pctHeight>0</wp14:pctHeight>
          </wp14:sizeRelV>
        </wp:anchor>
      </w:drawing>
    </w:r>
    <w:r w:rsidRPr="004B409D">
      <w:rPr>
        <w:noProof/>
      </w:rPr>
      <w:drawing>
        <wp:anchor distT="0" distB="0" distL="114300" distR="114300" simplePos="0" relativeHeight="251671552" behindDoc="0" locked="0" layoutInCell="1" allowOverlap="1" wp14:anchorId="6B102E39" wp14:editId="66CA4075">
          <wp:simplePos x="0" y="0"/>
          <wp:positionH relativeFrom="page">
            <wp:align>left</wp:align>
          </wp:positionH>
          <wp:positionV relativeFrom="paragraph">
            <wp:posOffset>-574031</wp:posOffset>
          </wp:positionV>
          <wp:extent cx="2545097" cy="1320800"/>
          <wp:effectExtent l="0" t="0" r="0" b="0"/>
          <wp:wrapNone/>
          <wp:docPr id="29" name="Graphic 6">
            <a:extLst xmlns:a="http://schemas.openxmlformats.org/drawingml/2006/main">
              <a:ext uri="{FF2B5EF4-FFF2-40B4-BE49-F238E27FC236}">
                <a16:creationId xmlns:a16="http://schemas.microsoft.com/office/drawing/2014/main" id="{B0141459-DACE-4E52-B6A9-C3514A344C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B0141459-DACE-4E52-B6A9-C3514A344C76}"/>
                      </a:ext>
                    </a:extLst>
                  </pic:cNvPr>
                  <pic:cNvPicPr>
                    <a:picLocks noChangeAspect="1"/>
                  </pic:cNvPicPr>
                </pic:nvPicPr>
                <pic:blipFill rotWithShape="1">
                  <a:blip r:embed="rId3">
                    <a:extLst>
                      <a:ext uri="{96DAC541-7B7A-43D3-8B79-37D633B846F1}">
                        <asvg:svgBlip xmlns:asvg="http://schemas.microsoft.com/office/drawing/2016/SVG/main" r:embed="rId4"/>
                      </a:ext>
                    </a:extLst>
                  </a:blip>
                  <a:srcRect r="27470" b="60909"/>
                  <a:stretch/>
                </pic:blipFill>
                <pic:spPr>
                  <a:xfrm rot="10800000" flipV="1">
                    <a:off x="0" y="0"/>
                    <a:ext cx="2545097" cy="1320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7817BD2A" wp14:editId="41C0ED58">
              <wp:simplePos x="0" y="0"/>
              <wp:positionH relativeFrom="column">
                <wp:posOffset>-671195</wp:posOffset>
              </wp:positionH>
              <wp:positionV relativeFrom="paragraph">
                <wp:posOffset>-118110</wp:posOffset>
              </wp:positionV>
              <wp:extent cx="508000" cy="787400"/>
              <wp:effectExtent l="0" t="0" r="6350" b="0"/>
              <wp:wrapNone/>
              <wp:docPr id="5" name="Rechthoek 5"/>
              <wp:cNvGraphicFramePr/>
              <a:graphic xmlns:a="http://schemas.openxmlformats.org/drawingml/2006/main">
                <a:graphicData uri="http://schemas.microsoft.com/office/word/2010/wordprocessingShape">
                  <wps:wsp>
                    <wps:cNvSpPr/>
                    <wps:spPr>
                      <a:xfrm>
                        <a:off x="0" y="0"/>
                        <a:ext cx="508000" cy="787400"/>
                      </a:xfrm>
                      <a:prstGeom prst="rect">
                        <a:avLst/>
                      </a:prstGeom>
                      <a:solidFill>
                        <a:srgbClr val="ED6B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A30B9C6" id="Rechthoek 5" o:spid="_x0000_s1026" style="position:absolute;margin-left:-52.85pt;margin-top:-9.3pt;width:40pt;height:6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" fillcolor="#ed6b09" stroked="f" strokeweight="1pt"/>
          </w:pict>
        </mc:Fallback>
      </mc:AlternateContent>
    </w:r>
  </w:p>
  <w:p w14:paraId="7D081AB7" w14:textId="77777777" w:rsidR="00C24EBD" w:rsidRDefault="00C24EBD" w:rsidP="00665D88">
    <w:pPr>
      <w:pStyle w:val="Voettekst"/>
    </w:pPr>
    <w:r w:rsidRPr="004B409D">
      <w:t xml:space="preserve">  </w:t>
    </w:r>
    <w:r w:rsidRPr="004B409D">
      <w:rPr>
        <w:noProof/>
      </w:rPr>
      <mc:AlternateContent>
        <mc:Choice Requires="wps">
          <w:drawing>
            <wp:anchor distT="0" distB="0" distL="114300" distR="114300" simplePos="0" relativeHeight="251666432" behindDoc="0" locked="0" layoutInCell="1" allowOverlap="1" wp14:anchorId="215E10D4" wp14:editId="30B84FE9">
              <wp:simplePos x="0" y="0"/>
              <wp:positionH relativeFrom="page">
                <wp:align>right</wp:align>
              </wp:positionH>
              <wp:positionV relativeFrom="paragraph">
                <wp:posOffset>456565</wp:posOffset>
              </wp:positionV>
              <wp:extent cx="7562850" cy="153670"/>
              <wp:effectExtent l="0" t="0" r="0" b="0"/>
              <wp:wrapNone/>
              <wp:docPr id="2" name="Rechthoek 15"/>
              <wp:cNvGraphicFramePr/>
              <a:graphic xmlns:a="http://schemas.openxmlformats.org/drawingml/2006/main">
                <a:graphicData uri="http://schemas.microsoft.com/office/word/2010/wordprocessingShape">
                  <wps:wsp>
                    <wps:cNvSpPr/>
                    <wps:spPr>
                      <a:xfrm>
                        <a:off x="0" y="0"/>
                        <a:ext cx="7562850" cy="153670"/>
                      </a:xfrm>
                      <a:prstGeom prst="rect">
                        <a:avLst/>
                      </a:prstGeom>
                      <a:solidFill>
                        <a:srgbClr val="189B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4FFA72D" id="Rechthoek 15" o:spid="_x0000_s1026" style="position:absolute;margin-left:544.3pt;margin-top:35.95pt;width:595.5pt;height:12.1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" fillcolor="#189bd8" stroked="f" strokeweight="1pt">
              <w10:wrap anchorx="page"/>
            </v:rect>
          </w:pict>
        </mc:Fallback>
      </mc:AlternateContent>
    </w:r>
    <w:r w:rsidRPr="004B409D">
      <w:rPr>
        <w:noProof/>
      </w:rPr>
      <mc:AlternateContent>
        <mc:Choice Requires="wps">
          <w:drawing>
            <wp:anchor distT="0" distB="0" distL="114300" distR="114300" simplePos="0" relativeHeight="251662336" behindDoc="0" locked="0" layoutInCell="1" allowOverlap="1" wp14:anchorId="29DE6EA5" wp14:editId="554770FA">
              <wp:simplePos x="0" y="0"/>
              <wp:positionH relativeFrom="column">
                <wp:posOffset>-508000</wp:posOffset>
              </wp:positionH>
              <wp:positionV relativeFrom="paragraph">
                <wp:posOffset>1680210</wp:posOffset>
              </wp:positionV>
              <wp:extent cx="12209780" cy="134620"/>
              <wp:effectExtent l="0" t="0" r="1270" b="0"/>
              <wp:wrapNone/>
              <wp:docPr id="16" name="Rechthoek 15">
                <a:extLst xmlns:a="http://schemas.openxmlformats.org/drawingml/2006/main">
                  <a:ext uri="{FF2B5EF4-FFF2-40B4-BE49-F238E27FC236}">
                    <a16:creationId xmlns:a16="http://schemas.microsoft.com/office/drawing/2014/main" id="{BD053316-2757-4572-9FD0-619910CC639A}"/>
                  </a:ext>
                </a:extLst>
              </wp:docPr>
              <wp:cNvGraphicFramePr/>
              <a:graphic xmlns:a="http://schemas.openxmlformats.org/drawingml/2006/main">
                <a:graphicData uri="http://schemas.microsoft.com/office/word/2010/wordprocessingShape">
                  <wps:wsp>
                    <wps:cNvSpPr/>
                    <wps:spPr>
                      <a:xfrm>
                        <a:off x="0" y="0"/>
                        <a:ext cx="12209780" cy="134620"/>
                      </a:xfrm>
                      <a:prstGeom prst="rect">
                        <a:avLst/>
                      </a:prstGeom>
                      <a:solidFill>
                        <a:srgbClr val="189B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9689C59" id="Rechthoek 15" o:spid="_x0000_s1026" style="position:absolute;margin-left:-40pt;margin-top:132.3pt;width:961.4pt;height:10.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" fillcolor="#189bd8" stroked="f" strokeweight="1pt"/>
          </w:pict>
        </mc:Fallback>
      </mc:AlternateContent>
    </w:r>
    <w:r w:rsidRPr="004B409D">
      <w:rPr>
        <w:noProof/>
      </w:rPr>
      <w:drawing>
        <wp:anchor distT="0" distB="0" distL="114300" distR="114300" simplePos="0" relativeHeight="251663360" behindDoc="0" locked="0" layoutInCell="1" allowOverlap="1" wp14:anchorId="30C61A23" wp14:editId="3AE57919">
          <wp:simplePos x="0" y="0"/>
          <wp:positionH relativeFrom="column">
            <wp:posOffset>8101965</wp:posOffset>
          </wp:positionH>
          <wp:positionV relativeFrom="paragraph">
            <wp:posOffset>57150</wp:posOffset>
          </wp:positionV>
          <wp:extent cx="3599180" cy="1759585"/>
          <wp:effectExtent l="0" t="0" r="1270" b="0"/>
          <wp:wrapNone/>
          <wp:docPr id="30" name="Graphic 7">
            <a:extLst xmlns:a="http://schemas.openxmlformats.org/drawingml/2006/main">
              <a:ext uri="{FF2B5EF4-FFF2-40B4-BE49-F238E27FC236}">
                <a16:creationId xmlns:a16="http://schemas.microsoft.com/office/drawing/2014/main" id="{F7AAD1C5-ACD4-4E96-A7C1-B65D1162FD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F7AAD1C5-ACD4-4E96-A7C1-B65D1162FD52}"/>
                      </a:ext>
                    </a:extLst>
                  </pic:cNvPr>
                  <pic:cNvPicPr>
                    <a:picLocks noChangeAspect="1"/>
                  </pic:cNvPicPr>
                </pic:nvPicPr>
                <pic:blipFill rotWithShape="1">
                  <a:blip r:embed="rId5">
                    <a:extLst>
                      <a:ext uri="{96DAC541-7B7A-43D3-8B79-37D633B846F1}">
                        <asvg:svgBlip xmlns:asvg="http://schemas.microsoft.com/office/drawing/2016/SVG/main" r:embed="rId6"/>
                      </a:ext>
                    </a:extLst>
                  </a:blip>
                  <a:srcRect t="20897"/>
                  <a:stretch/>
                </pic:blipFill>
                <pic:spPr>
                  <a:xfrm rot="10800000">
                    <a:off x="0" y="0"/>
                    <a:ext cx="3599180" cy="1759585"/>
                  </a:xfrm>
                  <a:prstGeom prst="rect">
                    <a:avLst/>
                  </a:prstGeom>
                </pic:spPr>
              </pic:pic>
            </a:graphicData>
          </a:graphic>
        </wp:anchor>
      </w:drawing>
    </w:r>
    <w:r w:rsidRPr="004B409D">
      <w:rPr>
        <w:noProof/>
      </w:rPr>
      <w:drawing>
        <wp:anchor distT="0" distB="0" distL="114300" distR="114300" simplePos="0" relativeHeight="251664384" behindDoc="0" locked="0" layoutInCell="1" allowOverlap="1" wp14:anchorId="10637965" wp14:editId="5334CBD7">
          <wp:simplePos x="0" y="0"/>
          <wp:positionH relativeFrom="column">
            <wp:posOffset>9989820</wp:posOffset>
          </wp:positionH>
          <wp:positionV relativeFrom="paragraph">
            <wp:posOffset>1296670</wp:posOffset>
          </wp:positionV>
          <wp:extent cx="1485900" cy="323850"/>
          <wp:effectExtent l="0" t="0" r="0" b="0"/>
          <wp:wrapNone/>
          <wp:docPr id="31" name="Graphic 16">
            <a:extLst xmlns:a="http://schemas.openxmlformats.org/drawingml/2006/main">
              <a:ext uri="{FF2B5EF4-FFF2-40B4-BE49-F238E27FC236}">
                <a16:creationId xmlns:a16="http://schemas.microsoft.com/office/drawing/2014/main" id="{BEFB8AFB-AA76-4F97-8E4A-18D1F7F952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6">
                    <a:extLst>
                      <a:ext uri="{FF2B5EF4-FFF2-40B4-BE49-F238E27FC236}">
                        <a16:creationId xmlns:a16="http://schemas.microsoft.com/office/drawing/2014/main" id="{BEFB8AFB-AA76-4F97-8E4A-18D1F7F952FC}"/>
                      </a:ext>
                    </a:extLst>
                  </pic:cNvP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1485900" cy="3238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A1C9" w14:textId="77777777" w:rsidR="00C24EBD" w:rsidRDefault="00C24EBD">
    <w:pPr>
      <w:pStyle w:val="Voettekst"/>
    </w:pPr>
    <w:r w:rsidRPr="00EC3C0F">
      <w:rPr>
        <w:noProof/>
      </w:rPr>
      <w:drawing>
        <wp:anchor distT="0" distB="0" distL="114300" distR="114300" simplePos="0" relativeHeight="251683840" behindDoc="0" locked="0" layoutInCell="1" allowOverlap="1" wp14:anchorId="60C083DB" wp14:editId="548F51AF">
          <wp:simplePos x="0" y="0"/>
          <wp:positionH relativeFrom="column">
            <wp:posOffset>-524510</wp:posOffset>
          </wp:positionH>
          <wp:positionV relativeFrom="paragraph">
            <wp:posOffset>-192405</wp:posOffset>
          </wp:positionV>
          <wp:extent cx="294005" cy="552450"/>
          <wp:effectExtent l="0" t="0" r="0" b="0"/>
          <wp:wrapNone/>
          <wp:docPr id="34" name="Graphi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94005" cy="552450"/>
                  </a:xfrm>
                  <a:prstGeom prst="rect">
                    <a:avLst/>
                  </a:prstGeom>
                </pic:spPr>
              </pic:pic>
            </a:graphicData>
          </a:graphic>
          <wp14:sizeRelH relativeFrom="margin">
            <wp14:pctWidth>0</wp14:pctWidth>
          </wp14:sizeRelH>
          <wp14:sizeRelV relativeFrom="margin">
            <wp14:pctHeight>0</wp14:pctHeight>
          </wp14:sizeRelV>
        </wp:anchor>
      </w:drawing>
    </w:r>
    <w:r w:rsidRPr="00EC3C0F">
      <w:rPr>
        <w:noProof/>
      </w:rPr>
      <mc:AlternateContent>
        <mc:Choice Requires="wps">
          <w:drawing>
            <wp:anchor distT="0" distB="0" distL="114300" distR="114300" simplePos="0" relativeHeight="251682816" behindDoc="0" locked="0" layoutInCell="1" allowOverlap="1" wp14:anchorId="193D7A59" wp14:editId="668B5EA7">
              <wp:simplePos x="0" y="0"/>
              <wp:positionH relativeFrom="column">
                <wp:posOffset>-670560</wp:posOffset>
              </wp:positionH>
              <wp:positionV relativeFrom="paragraph">
                <wp:posOffset>-236855</wp:posOffset>
              </wp:positionV>
              <wp:extent cx="508000" cy="787400"/>
              <wp:effectExtent l="0" t="0" r="6350" b="0"/>
              <wp:wrapNone/>
              <wp:docPr id="9" name="Rechthoek 9"/>
              <wp:cNvGraphicFramePr/>
              <a:graphic xmlns:a="http://schemas.openxmlformats.org/drawingml/2006/main">
                <a:graphicData uri="http://schemas.microsoft.com/office/word/2010/wordprocessingShape">
                  <wps:wsp>
                    <wps:cNvSpPr/>
                    <wps:spPr>
                      <a:xfrm>
                        <a:off x="0" y="0"/>
                        <a:ext cx="508000" cy="787400"/>
                      </a:xfrm>
                      <a:prstGeom prst="rect">
                        <a:avLst/>
                      </a:prstGeom>
                      <a:solidFill>
                        <a:srgbClr val="ED6B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48DD24E" id="Rechthoek 9" o:spid="_x0000_s1026" style="position:absolute;margin-left:-52.8pt;margin-top:-18.65pt;width:40pt;height:6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" fillcolor="#ed6b09" stroked="f" strokeweight="1pt"/>
          </w:pict>
        </mc:Fallback>
      </mc:AlternateContent>
    </w:r>
    <w:r w:rsidRPr="00EC3C0F">
      <w:rPr>
        <w:noProof/>
      </w:rPr>
      <w:drawing>
        <wp:anchor distT="0" distB="0" distL="114300" distR="114300" simplePos="0" relativeHeight="251681792" behindDoc="0" locked="0" layoutInCell="1" allowOverlap="1" wp14:anchorId="0BBB20F6" wp14:editId="24EC2D40">
          <wp:simplePos x="0" y="0"/>
          <wp:positionH relativeFrom="page">
            <wp:posOffset>635</wp:posOffset>
          </wp:positionH>
          <wp:positionV relativeFrom="paragraph">
            <wp:posOffset>-692150</wp:posOffset>
          </wp:positionV>
          <wp:extent cx="2545080" cy="1320800"/>
          <wp:effectExtent l="0" t="0" r="0" b="0"/>
          <wp:wrapNone/>
          <wp:docPr id="35" name="Graphic 6">
            <a:extLst xmlns:a="http://schemas.openxmlformats.org/drawingml/2006/main">
              <a:ext uri="{FF2B5EF4-FFF2-40B4-BE49-F238E27FC236}">
                <a16:creationId xmlns:a16="http://schemas.microsoft.com/office/drawing/2014/main" id="{B0141459-DACE-4E52-B6A9-C3514A344C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B0141459-DACE-4E52-B6A9-C3514A344C76}"/>
                      </a:ext>
                    </a:extLst>
                  </pic:cNvPr>
                  <pic:cNvPicPr>
                    <a:picLocks noChangeAspect="1"/>
                  </pic:cNvPicPr>
                </pic:nvPicPr>
                <pic:blipFill rotWithShape="1">
                  <a:blip r:embed="rId3">
                    <a:extLst>
                      <a:ext uri="{96DAC541-7B7A-43D3-8B79-37D633B846F1}">
                        <asvg:svgBlip xmlns:asvg="http://schemas.microsoft.com/office/drawing/2016/SVG/main" r:embed="rId4"/>
                      </a:ext>
                    </a:extLst>
                  </a:blip>
                  <a:srcRect r="27470" b="60909"/>
                  <a:stretch/>
                </pic:blipFill>
                <pic:spPr>
                  <a:xfrm rot="10800000" flipV="1">
                    <a:off x="0" y="0"/>
                    <a:ext cx="2545080" cy="1320800"/>
                  </a:xfrm>
                  <a:prstGeom prst="rect">
                    <a:avLst/>
                  </a:prstGeom>
                </pic:spPr>
              </pic:pic>
            </a:graphicData>
          </a:graphic>
          <wp14:sizeRelH relativeFrom="margin">
            <wp14:pctWidth>0</wp14:pctWidth>
          </wp14:sizeRelH>
          <wp14:sizeRelV relativeFrom="margin">
            <wp14:pctHeight>0</wp14:pctHeight>
          </wp14:sizeRelV>
        </wp:anchor>
      </w:drawing>
    </w:r>
    <w:r w:rsidRPr="00EC3C0F">
      <w:rPr>
        <w:noProof/>
      </w:rPr>
      <mc:AlternateContent>
        <mc:Choice Requires="wps">
          <w:drawing>
            <wp:anchor distT="0" distB="0" distL="114300" distR="114300" simplePos="0" relativeHeight="251680768" behindDoc="0" locked="0" layoutInCell="1" allowOverlap="1" wp14:anchorId="1390A65A" wp14:editId="2F4A83B8">
              <wp:simplePos x="0" y="0"/>
              <wp:positionH relativeFrom="page">
                <wp:posOffset>-1905</wp:posOffset>
              </wp:positionH>
              <wp:positionV relativeFrom="paragraph">
                <wp:posOffset>474345</wp:posOffset>
              </wp:positionV>
              <wp:extent cx="7562850" cy="153670"/>
              <wp:effectExtent l="0" t="0" r="0" b="0"/>
              <wp:wrapNone/>
              <wp:docPr id="8" name="Rechthoek 15"/>
              <wp:cNvGraphicFramePr/>
              <a:graphic xmlns:a="http://schemas.openxmlformats.org/drawingml/2006/main">
                <a:graphicData uri="http://schemas.microsoft.com/office/word/2010/wordprocessingShape">
                  <wps:wsp>
                    <wps:cNvSpPr/>
                    <wps:spPr>
                      <a:xfrm>
                        <a:off x="0" y="0"/>
                        <a:ext cx="7562850" cy="153670"/>
                      </a:xfrm>
                      <a:prstGeom prst="rect">
                        <a:avLst/>
                      </a:prstGeom>
                      <a:solidFill>
                        <a:srgbClr val="189B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9827144" id="Rechthoek 15" o:spid="_x0000_s1026" style="position:absolute;margin-left:-.15pt;margin-top:37.35pt;width:595.5pt;height:12.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" fillcolor="#189bd8"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EB56" w14:textId="77777777" w:rsidR="006E4949" w:rsidRDefault="006E4949" w:rsidP="004B409D">
      <w:pPr>
        <w:spacing w:after="0" w:line="240" w:lineRule="auto"/>
      </w:pPr>
      <w:r>
        <w:separator/>
      </w:r>
    </w:p>
  </w:footnote>
  <w:footnote w:type="continuationSeparator" w:id="0">
    <w:p w14:paraId="79EA9978" w14:textId="77777777" w:rsidR="006E4949" w:rsidRDefault="006E4949" w:rsidP="004B4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1704" w14:textId="77777777" w:rsidR="00C24EBD" w:rsidRDefault="00C24EBD">
    <w:pPr>
      <w:pStyle w:val="Koptekst"/>
    </w:pPr>
    <w:r w:rsidRPr="0051172C">
      <w:rPr>
        <w:noProof/>
      </w:rPr>
      <w:drawing>
        <wp:anchor distT="0" distB="0" distL="114300" distR="114300" simplePos="0" relativeHeight="251688960" behindDoc="0" locked="0" layoutInCell="1" allowOverlap="1" wp14:anchorId="67498E35" wp14:editId="0BE16751">
          <wp:simplePos x="0" y="0"/>
          <wp:positionH relativeFrom="column">
            <wp:posOffset>4741545</wp:posOffset>
          </wp:positionH>
          <wp:positionV relativeFrom="paragraph">
            <wp:posOffset>-261620</wp:posOffset>
          </wp:positionV>
          <wp:extent cx="650240" cy="269875"/>
          <wp:effectExtent l="0" t="0" r="0" b="0"/>
          <wp:wrapNone/>
          <wp:docPr id="11" name="Graphic 13">
            <a:extLst xmlns:a="http://schemas.openxmlformats.org/drawingml/2006/main">
              <a:ext uri="{FF2B5EF4-FFF2-40B4-BE49-F238E27FC236}">
                <a16:creationId xmlns:a16="http://schemas.microsoft.com/office/drawing/2014/main" id="{CD2DC206-E42F-47E0-99E6-FEF4F7766C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a:extLst>
                      <a:ext uri="{FF2B5EF4-FFF2-40B4-BE49-F238E27FC236}">
                        <a16:creationId xmlns:a16="http://schemas.microsoft.com/office/drawing/2014/main" id="{CD2DC206-E42F-47E0-99E6-FEF4F7766C1E}"/>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650240" cy="269875"/>
                  </a:xfrm>
                  <a:prstGeom prst="rect">
                    <a:avLst/>
                  </a:prstGeom>
                </pic:spPr>
              </pic:pic>
            </a:graphicData>
          </a:graphic>
          <wp14:sizeRelH relativeFrom="margin">
            <wp14:pctWidth>0</wp14:pctWidth>
          </wp14:sizeRelH>
          <wp14:sizeRelV relativeFrom="margin">
            <wp14:pctHeight>0</wp14:pctHeight>
          </wp14:sizeRelV>
        </wp:anchor>
      </w:drawing>
    </w:r>
    <w:r w:rsidRPr="0051172C">
      <w:rPr>
        <w:noProof/>
      </w:rPr>
      <mc:AlternateContent>
        <mc:Choice Requires="wps">
          <w:drawing>
            <wp:anchor distT="0" distB="0" distL="114300" distR="114300" simplePos="0" relativeHeight="251689984" behindDoc="0" locked="0" layoutInCell="1" allowOverlap="1" wp14:anchorId="61453CA8" wp14:editId="3834D5A5">
              <wp:simplePos x="0" y="0"/>
              <wp:positionH relativeFrom="column">
                <wp:posOffset>5434560</wp:posOffset>
              </wp:positionH>
              <wp:positionV relativeFrom="paragraph">
                <wp:posOffset>-450389</wp:posOffset>
              </wp:positionV>
              <wp:extent cx="1369695" cy="619125"/>
              <wp:effectExtent l="0" t="0" r="0" b="0"/>
              <wp:wrapNone/>
              <wp:docPr id="7" name="Tekstvak 14"/>
              <wp:cNvGraphicFramePr/>
              <a:graphic xmlns:a="http://schemas.openxmlformats.org/drawingml/2006/main">
                <a:graphicData uri="http://schemas.microsoft.com/office/word/2010/wordprocessingShape">
                  <wps:wsp>
                    <wps:cNvSpPr txBox="1"/>
                    <wps:spPr>
                      <a:xfrm>
                        <a:off x="0" y="0"/>
                        <a:ext cx="1369695" cy="619125"/>
                      </a:xfrm>
                      <a:prstGeom prst="rect">
                        <a:avLst/>
                      </a:prstGeom>
                      <a:noFill/>
                    </wps:spPr>
                    <wps:txbx>
                      <w:txbxContent>
                        <w:p w14:paraId="58ABE616" w14:textId="77777777" w:rsidR="00C24EBD" w:rsidRPr="0051172C" w:rsidRDefault="00C24EBD" w:rsidP="0051172C">
                          <w:pPr>
                            <w:spacing w:after="0"/>
                            <w:rPr>
                              <w:sz w:val="36"/>
                              <w:szCs w:val="36"/>
                            </w:rPr>
                          </w:pPr>
                          <w:r w:rsidRPr="0051172C">
                            <w:rPr>
                              <w:rFonts w:ascii="RijksoverheidSansHeadingTT" w:hAnsi="RijksoverheidSansHeadingTT"/>
                              <w:b/>
                              <w:bCs/>
                              <w:color w:val="FFFFFF" w:themeColor="background1"/>
                              <w:kern w:val="24"/>
                              <w:lang w:val="en-US"/>
                            </w:rPr>
                            <w:t>N</w:t>
                          </w:r>
                          <w:r w:rsidRPr="0051172C">
                            <w:rPr>
                              <w:rFonts w:ascii="RijksoverheidSansHeadingTT" w:hAnsi="RijksoverheidSansHeadingTT"/>
                              <w:color w:val="FFFFFF" w:themeColor="background1"/>
                              <w:kern w:val="24"/>
                              <w:lang w:val="en-US"/>
                            </w:rPr>
                            <w:t>ationale</w:t>
                          </w:r>
                        </w:p>
                        <w:p w14:paraId="55A6B554" w14:textId="77777777" w:rsidR="00C24EBD" w:rsidRPr="0051172C" w:rsidRDefault="00C24EBD" w:rsidP="0051172C">
                          <w:pPr>
                            <w:spacing w:after="0"/>
                            <w:rPr>
                              <w:sz w:val="32"/>
                              <w:szCs w:val="32"/>
                            </w:rPr>
                          </w:pPr>
                          <w:r w:rsidRPr="0051172C">
                            <w:rPr>
                              <w:rFonts w:ascii="RijksoverheidSansHeadingTT" w:hAnsi="RijksoverheidSansHeadingTT"/>
                              <w:b/>
                              <w:bCs/>
                              <w:color w:val="FFFFFF" w:themeColor="background1"/>
                              <w:kern w:val="24"/>
                              <w:lang w:val="en-US"/>
                            </w:rPr>
                            <w:t>A</w:t>
                          </w:r>
                          <w:r w:rsidRPr="0051172C">
                            <w:rPr>
                              <w:rFonts w:ascii="RijksoverheidSansHeadingTT" w:hAnsi="RijksoverheidSansHeadingTT"/>
                              <w:color w:val="FFFFFF" w:themeColor="background1"/>
                              <w:kern w:val="24"/>
                              <w:lang w:val="en-US"/>
                            </w:rPr>
                            <w:t>genda</w:t>
                          </w:r>
                        </w:p>
                        <w:p w14:paraId="77874176" w14:textId="77777777" w:rsidR="00C24EBD" w:rsidRPr="0051172C" w:rsidRDefault="00C24EBD" w:rsidP="0051172C">
                          <w:pPr>
                            <w:spacing w:after="0"/>
                            <w:rPr>
                              <w:sz w:val="32"/>
                              <w:szCs w:val="32"/>
                            </w:rPr>
                          </w:pPr>
                          <w:r w:rsidRPr="0051172C">
                            <w:rPr>
                              <w:rFonts w:ascii="RijksoverheidSansHeadingTT" w:hAnsi="RijksoverheidSansHeadingTT"/>
                              <w:b/>
                              <w:bCs/>
                              <w:color w:val="FFFFFF" w:themeColor="background1"/>
                              <w:kern w:val="24"/>
                              <w:lang w:val="en-US"/>
                            </w:rPr>
                            <w:t>L</w:t>
                          </w:r>
                          <w:r w:rsidRPr="0051172C">
                            <w:rPr>
                              <w:rFonts w:ascii="RijksoverheidSansHeadingTT" w:hAnsi="RijksoverheidSansHeadingTT"/>
                              <w:color w:val="FFFFFF" w:themeColor="background1"/>
                              <w:kern w:val="24"/>
                              <w:lang w:val="en-US"/>
                            </w:rPr>
                            <w:t>aadinfrastructuur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1453CA8" id="_x0000_t202" coordsize="21600,21600" o:spt="202" path="m,l,21600r21600,l21600,xe">
              <v:stroke joinstyle="miter"/>
              <v:path gradientshapeok="t" o:connecttype="rect"/>
            </v:shapetype>
            <v:shape id="Tekstvak 14" o:spid="_x0000_s1026" type="#_x0000_t202" style="position:absolute;margin-left:427.9pt;margin-top:-35.45pt;width:107.85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" filled="f" stroked="f">
              <v:textbox>
                <w:txbxContent>
                  <w:p w14:paraId="58ABE616" w14:textId="77777777" w:rsidR="00C24EBD" w:rsidRPr="0051172C" w:rsidRDefault="00C24EBD" w:rsidP="0051172C">
                    <w:pPr>
                      <w:spacing w:after="0"/>
                      <w:rPr>
                        <w:sz w:val="36"/>
                        <w:szCs w:val="36"/>
                      </w:rPr>
                    </w:pPr>
                    <w:proofErr w:type="spellStart"/>
                    <w:r w:rsidRPr="0051172C">
                      <w:rPr>
                        <w:rFonts w:ascii="RijksoverheidSansHeadingTT" w:hAnsi="RijksoverheidSansHeadingTT"/>
                        <w:b/>
                        <w:bCs/>
                        <w:color w:val="FFFFFF" w:themeColor="background1"/>
                        <w:kern w:val="24"/>
                        <w:lang w:val="en-US"/>
                      </w:rPr>
                      <w:t>N</w:t>
                    </w:r>
                    <w:r w:rsidRPr="0051172C">
                      <w:rPr>
                        <w:rFonts w:ascii="RijksoverheidSansHeadingTT" w:hAnsi="RijksoverheidSansHeadingTT"/>
                        <w:color w:val="FFFFFF" w:themeColor="background1"/>
                        <w:kern w:val="24"/>
                        <w:lang w:val="en-US"/>
                      </w:rPr>
                      <w:t>ationale</w:t>
                    </w:r>
                    <w:proofErr w:type="spellEnd"/>
                  </w:p>
                  <w:p w14:paraId="55A6B554" w14:textId="77777777" w:rsidR="00C24EBD" w:rsidRPr="0051172C" w:rsidRDefault="00C24EBD" w:rsidP="0051172C">
                    <w:pPr>
                      <w:spacing w:after="0"/>
                      <w:rPr>
                        <w:sz w:val="32"/>
                        <w:szCs w:val="32"/>
                      </w:rPr>
                    </w:pPr>
                    <w:r w:rsidRPr="0051172C">
                      <w:rPr>
                        <w:rFonts w:ascii="RijksoverheidSansHeadingTT" w:hAnsi="RijksoverheidSansHeadingTT"/>
                        <w:b/>
                        <w:bCs/>
                        <w:color w:val="FFFFFF" w:themeColor="background1"/>
                        <w:kern w:val="24"/>
                        <w:lang w:val="en-US"/>
                      </w:rPr>
                      <w:t>A</w:t>
                    </w:r>
                    <w:r w:rsidRPr="0051172C">
                      <w:rPr>
                        <w:rFonts w:ascii="RijksoverheidSansHeadingTT" w:hAnsi="RijksoverheidSansHeadingTT"/>
                        <w:color w:val="FFFFFF" w:themeColor="background1"/>
                        <w:kern w:val="24"/>
                        <w:lang w:val="en-US"/>
                      </w:rPr>
                      <w:t>genda</w:t>
                    </w:r>
                  </w:p>
                  <w:p w14:paraId="77874176" w14:textId="77777777" w:rsidR="00C24EBD" w:rsidRPr="0051172C" w:rsidRDefault="00C24EBD" w:rsidP="0051172C">
                    <w:pPr>
                      <w:spacing w:after="0"/>
                      <w:rPr>
                        <w:sz w:val="32"/>
                        <w:szCs w:val="32"/>
                      </w:rPr>
                    </w:pPr>
                    <w:proofErr w:type="spellStart"/>
                    <w:r w:rsidRPr="0051172C">
                      <w:rPr>
                        <w:rFonts w:ascii="RijksoverheidSansHeadingTT" w:hAnsi="RijksoverheidSansHeadingTT"/>
                        <w:b/>
                        <w:bCs/>
                        <w:color w:val="FFFFFF" w:themeColor="background1"/>
                        <w:kern w:val="24"/>
                        <w:lang w:val="en-US"/>
                      </w:rPr>
                      <w:t>L</w:t>
                    </w:r>
                    <w:r w:rsidRPr="0051172C">
                      <w:rPr>
                        <w:rFonts w:ascii="RijksoverheidSansHeadingTT" w:hAnsi="RijksoverheidSansHeadingTT"/>
                        <w:color w:val="FFFFFF" w:themeColor="background1"/>
                        <w:kern w:val="24"/>
                        <w:lang w:val="en-US"/>
                      </w:rPr>
                      <w:t>aadinfrastructuur</w:t>
                    </w:r>
                    <w:proofErr w:type="spellEnd"/>
                  </w:p>
                </w:txbxContent>
              </v:textbox>
            </v:shape>
          </w:pict>
        </mc:Fallback>
      </mc:AlternateContent>
    </w:r>
    <w:r>
      <w:rPr>
        <w:noProof/>
      </w:rPr>
      <mc:AlternateContent>
        <mc:Choice Requires="wps">
          <w:drawing>
            <wp:anchor distT="0" distB="0" distL="114300" distR="114300" simplePos="0" relativeHeight="251674111" behindDoc="0" locked="0" layoutInCell="1" allowOverlap="1" wp14:anchorId="5DF4E1E6" wp14:editId="168B0EEC">
              <wp:simplePos x="0" y="0"/>
              <wp:positionH relativeFrom="column">
                <wp:posOffset>-410845</wp:posOffset>
              </wp:positionH>
              <wp:positionV relativeFrom="paragraph">
                <wp:posOffset>-151130</wp:posOffset>
              </wp:positionV>
              <wp:extent cx="869950" cy="869950"/>
              <wp:effectExtent l="19050" t="19050" r="44450" b="44450"/>
              <wp:wrapNone/>
              <wp:docPr id="3" name="Ovaal 3"/>
              <wp:cNvGraphicFramePr/>
              <a:graphic xmlns:a="http://schemas.openxmlformats.org/drawingml/2006/main">
                <a:graphicData uri="http://schemas.microsoft.com/office/word/2010/wordprocessingShape">
                  <wps:wsp>
                    <wps:cNvSpPr/>
                    <wps:spPr>
                      <a:xfrm>
                        <a:off x="0" y="0"/>
                        <a:ext cx="869950" cy="869950"/>
                      </a:xfrm>
                      <a:prstGeom prst="ellipse">
                        <a:avLst/>
                      </a:prstGeom>
                      <a:solidFill>
                        <a:schemeClr val="bg1"/>
                      </a:solidFill>
                      <a:ln w="57150">
                        <a:solidFill>
                          <a:srgbClr val="ED6B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C87E35D" id="Ovaal 3" o:spid="_x0000_s1026" style="position:absolute;margin-left:-32.35pt;margin-top:-11.9pt;width:68.5pt;height:68.5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" fillcolor="white [3212]" strokecolor="#ed6b06" strokeweight="4.5pt">
              <v:stroke joinstyle="miter"/>
            </v:oval>
          </w:pict>
        </mc:Fallback>
      </mc:AlternateContent>
    </w:r>
    <w:r>
      <w:rPr>
        <w:noProof/>
      </w:rPr>
      <w:drawing>
        <wp:anchor distT="0" distB="0" distL="114300" distR="114300" simplePos="0" relativeHeight="251674624" behindDoc="0" locked="0" layoutInCell="1" allowOverlap="1" wp14:anchorId="6FC82975" wp14:editId="6CEB5068">
          <wp:simplePos x="0" y="0"/>
          <wp:positionH relativeFrom="column">
            <wp:posOffset>-61595</wp:posOffset>
          </wp:positionH>
          <wp:positionV relativeFrom="paragraph">
            <wp:posOffset>-22860</wp:posOffset>
          </wp:positionV>
          <wp:extent cx="184150" cy="633095"/>
          <wp:effectExtent l="0" t="0" r="635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4150" cy="633095"/>
                  </a:xfrm>
                  <a:prstGeom prst="rect">
                    <a:avLst/>
                  </a:prstGeom>
                </pic:spPr>
              </pic:pic>
            </a:graphicData>
          </a:graphic>
          <wp14:sizeRelH relativeFrom="page">
            <wp14:pctWidth>0</wp14:pctWidth>
          </wp14:sizeRelH>
          <wp14:sizeRelV relativeFrom="page">
            <wp14:pctHeight>0</wp14:pctHeight>
          </wp14:sizeRelV>
        </wp:anchor>
      </w:drawing>
    </w:r>
    <w:r w:rsidRPr="004B409D">
      <w:rPr>
        <w:noProof/>
      </w:rPr>
      <mc:AlternateContent>
        <mc:Choice Requires="wps">
          <w:drawing>
            <wp:anchor distT="0" distB="0" distL="114300" distR="114300" simplePos="0" relativeHeight="251659264" behindDoc="0" locked="0" layoutInCell="1" allowOverlap="1" wp14:anchorId="1A789CFF" wp14:editId="202B95D1">
              <wp:simplePos x="0" y="0"/>
              <wp:positionH relativeFrom="margin">
                <wp:align>center</wp:align>
              </wp:positionH>
              <wp:positionV relativeFrom="paragraph">
                <wp:posOffset>-443230</wp:posOffset>
              </wp:positionV>
              <wp:extent cx="7537450" cy="1409700"/>
              <wp:effectExtent l="0" t="0" r="6350" b="0"/>
              <wp:wrapNone/>
              <wp:docPr id="13" name="Rechthoek 12">
                <a:extLst xmlns:a="http://schemas.openxmlformats.org/drawingml/2006/main">
                  <a:ext uri="{FF2B5EF4-FFF2-40B4-BE49-F238E27FC236}">
                    <a16:creationId xmlns:a16="http://schemas.microsoft.com/office/drawing/2014/main" id="{941FF387-B29F-45DD-BCF1-A2955FC4E549}"/>
                  </a:ext>
                </a:extLst>
              </wp:docPr>
              <wp:cNvGraphicFramePr/>
              <a:graphic xmlns:a="http://schemas.openxmlformats.org/drawingml/2006/main">
                <a:graphicData uri="http://schemas.microsoft.com/office/word/2010/wordprocessingShape">
                  <wps:wsp>
                    <wps:cNvSpPr/>
                    <wps:spPr>
                      <a:xfrm>
                        <a:off x="0" y="0"/>
                        <a:ext cx="7537450" cy="1409700"/>
                      </a:xfrm>
                      <a:prstGeom prst="rect">
                        <a:avLst/>
                      </a:prstGeom>
                      <a:solidFill>
                        <a:srgbClr val="189B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4F5595A" id="Rechthoek 12" o:spid="_x0000_s1026" style="position:absolute;margin-left:0;margin-top:-34.9pt;width:593.5pt;height:11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" fillcolor="#189bd8" stroked="f" strokeweight="1pt">
              <w10:wrap anchorx="margin"/>
            </v:rect>
          </w:pict>
        </mc:Fallback>
      </mc:AlternateContent>
    </w:r>
    <w:r w:rsidRPr="004B409D">
      <w:rPr>
        <w:noProof/>
      </w:rPr>
      <w:drawing>
        <wp:anchor distT="0" distB="0" distL="114300" distR="114300" simplePos="0" relativeHeight="251668480" behindDoc="0" locked="0" layoutInCell="1" allowOverlap="1" wp14:anchorId="431F28B9" wp14:editId="1D6A2B15">
          <wp:simplePos x="0" y="0"/>
          <wp:positionH relativeFrom="page">
            <wp:align>right</wp:align>
          </wp:positionH>
          <wp:positionV relativeFrom="paragraph">
            <wp:posOffset>-449580</wp:posOffset>
          </wp:positionV>
          <wp:extent cx="3001451" cy="1409700"/>
          <wp:effectExtent l="0" t="0" r="8890" b="0"/>
          <wp:wrapNone/>
          <wp:docPr id="14" name="Graphic 7">
            <a:extLst xmlns:a="http://schemas.openxmlformats.org/drawingml/2006/main">
              <a:ext uri="{FF2B5EF4-FFF2-40B4-BE49-F238E27FC236}">
                <a16:creationId xmlns:a16="http://schemas.microsoft.com/office/drawing/2014/main" id="{F7AAD1C5-ACD4-4E96-A7C1-B65D1162FD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F7AAD1C5-ACD4-4E96-A7C1-B65D1162FD52}"/>
                      </a:ext>
                    </a:extLst>
                  </pic:cNvPr>
                  <pic:cNvPicPr>
                    <a:picLocks noChangeAspect="1"/>
                  </pic:cNvPicPr>
                </pic:nvPicPr>
                <pic:blipFill rotWithShape="1">
                  <a:blip r:embed="rId5">
                    <a:extLst>
                      <a:ext uri="{96DAC541-7B7A-43D3-8B79-37D633B846F1}">
                        <asvg:svgBlip xmlns:asvg="http://schemas.microsoft.com/office/drawing/2016/SVG/main" r:embed="rId6"/>
                      </a:ext>
                    </a:extLst>
                  </a:blip>
                  <a:srcRect t="20897"/>
                  <a:stretch/>
                </pic:blipFill>
                <pic:spPr>
                  <a:xfrm rot="10800000" flipV="1">
                    <a:off x="0" y="0"/>
                    <a:ext cx="3005073" cy="141140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9335" w14:textId="77777777" w:rsidR="00C24EBD" w:rsidRDefault="00C24EBD">
    <w:pPr>
      <w:pStyle w:val="Koptekst"/>
    </w:pPr>
    <w:r w:rsidRPr="006A657C">
      <w:rPr>
        <w:noProof/>
      </w:rPr>
      <mc:AlternateContent>
        <mc:Choice Requires="wps">
          <w:drawing>
            <wp:anchor distT="0" distB="0" distL="114300" distR="114300" simplePos="0" relativeHeight="251686912" behindDoc="0" locked="0" layoutInCell="1" allowOverlap="1" wp14:anchorId="2B7CE121" wp14:editId="70D589A6">
              <wp:simplePos x="0" y="0"/>
              <wp:positionH relativeFrom="column">
                <wp:posOffset>5454015</wp:posOffset>
              </wp:positionH>
              <wp:positionV relativeFrom="paragraph">
                <wp:posOffset>-457200</wp:posOffset>
              </wp:positionV>
              <wp:extent cx="1369695" cy="619125"/>
              <wp:effectExtent l="0" t="0" r="0" b="0"/>
              <wp:wrapNone/>
              <wp:docPr id="15" name="Tekstvak 14">
                <a:extLst xmlns:a="http://schemas.openxmlformats.org/drawingml/2006/main">
                  <a:ext uri="{FF2B5EF4-FFF2-40B4-BE49-F238E27FC236}">
                    <a16:creationId xmlns:a16="http://schemas.microsoft.com/office/drawing/2014/main" id="{2B1422E3-4FB9-4BCB-BA77-A30B0F3D476E}"/>
                  </a:ext>
                </a:extLst>
              </wp:docPr>
              <wp:cNvGraphicFramePr/>
              <a:graphic xmlns:a="http://schemas.openxmlformats.org/drawingml/2006/main">
                <a:graphicData uri="http://schemas.microsoft.com/office/word/2010/wordprocessingShape">
                  <wps:wsp>
                    <wps:cNvSpPr txBox="1"/>
                    <wps:spPr>
                      <a:xfrm>
                        <a:off x="0" y="0"/>
                        <a:ext cx="1369695" cy="619125"/>
                      </a:xfrm>
                      <a:prstGeom prst="rect">
                        <a:avLst/>
                      </a:prstGeom>
                      <a:noFill/>
                    </wps:spPr>
                    <wps:txbx>
                      <w:txbxContent>
                        <w:p w14:paraId="35726AE4" w14:textId="77777777" w:rsidR="00C24EBD" w:rsidRPr="0051172C" w:rsidRDefault="00C24EBD" w:rsidP="006A657C">
                          <w:pPr>
                            <w:spacing w:after="0"/>
                            <w:rPr>
                              <w:sz w:val="36"/>
                              <w:szCs w:val="36"/>
                            </w:rPr>
                          </w:pPr>
                          <w:r w:rsidRPr="0051172C">
                            <w:rPr>
                              <w:rFonts w:ascii="RijksoverheidSansHeadingTT" w:hAnsi="RijksoverheidSansHeadingTT"/>
                              <w:b/>
                              <w:bCs/>
                              <w:color w:val="FFFFFF" w:themeColor="background1"/>
                              <w:kern w:val="24"/>
                              <w:lang w:val="en-US"/>
                            </w:rPr>
                            <w:t>N</w:t>
                          </w:r>
                          <w:r w:rsidRPr="0051172C">
                            <w:rPr>
                              <w:rFonts w:ascii="RijksoverheidSansHeadingTT" w:hAnsi="RijksoverheidSansHeadingTT"/>
                              <w:color w:val="FFFFFF" w:themeColor="background1"/>
                              <w:kern w:val="24"/>
                              <w:lang w:val="en-US"/>
                            </w:rPr>
                            <w:t>ationale</w:t>
                          </w:r>
                        </w:p>
                        <w:p w14:paraId="017B85D9" w14:textId="77777777" w:rsidR="00C24EBD" w:rsidRPr="0051172C" w:rsidRDefault="00C24EBD" w:rsidP="006A657C">
                          <w:pPr>
                            <w:spacing w:after="0"/>
                            <w:rPr>
                              <w:sz w:val="32"/>
                              <w:szCs w:val="32"/>
                            </w:rPr>
                          </w:pPr>
                          <w:r w:rsidRPr="0051172C">
                            <w:rPr>
                              <w:rFonts w:ascii="RijksoverheidSansHeadingTT" w:hAnsi="RijksoverheidSansHeadingTT"/>
                              <w:b/>
                              <w:bCs/>
                              <w:color w:val="FFFFFF" w:themeColor="background1"/>
                              <w:kern w:val="24"/>
                              <w:lang w:val="en-US"/>
                            </w:rPr>
                            <w:t>A</w:t>
                          </w:r>
                          <w:r w:rsidRPr="0051172C">
                            <w:rPr>
                              <w:rFonts w:ascii="RijksoverheidSansHeadingTT" w:hAnsi="RijksoverheidSansHeadingTT"/>
                              <w:color w:val="FFFFFF" w:themeColor="background1"/>
                              <w:kern w:val="24"/>
                              <w:lang w:val="en-US"/>
                            </w:rPr>
                            <w:t>genda</w:t>
                          </w:r>
                        </w:p>
                        <w:p w14:paraId="7ACA8136" w14:textId="77777777" w:rsidR="00C24EBD" w:rsidRPr="0051172C" w:rsidRDefault="00C24EBD" w:rsidP="006A657C">
                          <w:pPr>
                            <w:spacing w:after="0"/>
                            <w:rPr>
                              <w:sz w:val="32"/>
                              <w:szCs w:val="32"/>
                            </w:rPr>
                          </w:pPr>
                          <w:r w:rsidRPr="0051172C">
                            <w:rPr>
                              <w:rFonts w:ascii="RijksoverheidSansHeadingTT" w:hAnsi="RijksoverheidSansHeadingTT"/>
                              <w:b/>
                              <w:bCs/>
                              <w:color w:val="FFFFFF" w:themeColor="background1"/>
                              <w:kern w:val="24"/>
                              <w:lang w:val="en-US"/>
                            </w:rPr>
                            <w:t>L</w:t>
                          </w:r>
                          <w:r w:rsidRPr="0051172C">
                            <w:rPr>
                              <w:rFonts w:ascii="RijksoverheidSansHeadingTT" w:hAnsi="RijksoverheidSansHeadingTT"/>
                              <w:color w:val="FFFFFF" w:themeColor="background1"/>
                              <w:kern w:val="24"/>
                              <w:lang w:val="en-US"/>
                            </w:rPr>
                            <w:t>aadinfrastructuur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B7CE121" id="_x0000_t202" coordsize="21600,21600" o:spt="202" path="m,l,21600r21600,l21600,xe">
              <v:stroke joinstyle="miter"/>
              <v:path gradientshapeok="t" o:connecttype="rect"/>
            </v:shapetype>
            <v:shape id="_x0000_s1027" type="#_x0000_t202" style="position:absolute;margin-left:429.45pt;margin-top:-36pt;width:107.85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" filled="f" stroked="f">
              <v:textbox>
                <w:txbxContent>
                  <w:p w14:paraId="35726AE4" w14:textId="77777777" w:rsidR="00C24EBD" w:rsidRPr="0051172C" w:rsidRDefault="00C24EBD" w:rsidP="006A657C">
                    <w:pPr>
                      <w:spacing w:after="0"/>
                      <w:rPr>
                        <w:sz w:val="36"/>
                        <w:szCs w:val="36"/>
                      </w:rPr>
                    </w:pPr>
                    <w:proofErr w:type="spellStart"/>
                    <w:r w:rsidRPr="0051172C">
                      <w:rPr>
                        <w:rFonts w:ascii="RijksoverheidSansHeadingTT" w:hAnsi="RijksoverheidSansHeadingTT"/>
                        <w:b/>
                        <w:bCs/>
                        <w:color w:val="FFFFFF" w:themeColor="background1"/>
                        <w:kern w:val="24"/>
                        <w:lang w:val="en-US"/>
                      </w:rPr>
                      <w:t>N</w:t>
                    </w:r>
                    <w:r w:rsidRPr="0051172C">
                      <w:rPr>
                        <w:rFonts w:ascii="RijksoverheidSansHeadingTT" w:hAnsi="RijksoverheidSansHeadingTT"/>
                        <w:color w:val="FFFFFF" w:themeColor="background1"/>
                        <w:kern w:val="24"/>
                        <w:lang w:val="en-US"/>
                      </w:rPr>
                      <w:t>ationale</w:t>
                    </w:r>
                    <w:proofErr w:type="spellEnd"/>
                  </w:p>
                  <w:p w14:paraId="017B85D9" w14:textId="77777777" w:rsidR="00C24EBD" w:rsidRPr="0051172C" w:rsidRDefault="00C24EBD" w:rsidP="006A657C">
                    <w:pPr>
                      <w:spacing w:after="0"/>
                      <w:rPr>
                        <w:sz w:val="32"/>
                        <w:szCs w:val="32"/>
                      </w:rPr>
                    </w:pPr>
                    <w:r w:rsidRPr="0051172C">
                      <w:rPr>
                        <w:rFonts w:ascii="RijksoverheidSansHeadingTT" w:hAnsi="RijksoverheidSansHeadingTT"/>
                        <w:b/>
                        <w:bCs/>
                        <w:color w:val="FFFFFF" w:themeColor="background1"/>
                        <w:kern w:val="24"/>
                        <w:lang w:val="en-US"/>
                      </w:rPr>
                      <w:t>A</w:t>
                    </w:r>
                    <w:r w:rsidRPr="0051172C">
                      <w:rPr>
                        <w:rFonts w:ascii="RijksoverheidSansHeadingTT" w:hAnsi="RijksoverheidSansHeadingTT"/>
                        <w:color w:val="FFFFFF" w:themeColor="background1"/>
                        <w:kern w:val="24"/>
                        <w:lang w:val="en-US"/>
                      </w:rPr>
                      <w:t>genda</w:t>
                    </w:r>
                  </w:p>
                  <w:p w14:paraId="7ACA8136" w14:textId="77777777" w:rsidR="00C24EBD" w:rsidRPr="0051172C" w:rsidRDefault="00C24EBD" w:rsidP="006A657C">
                    <w:pPr>
                      <w:spacing w:after="0"/>
                      <w:rPr>
                        <w:sz w:val="32"/>
                        <w:szCs w:val="32"/>
                      </w:rPr>
                    </w:pPr>
                    <w:proofErr w:type="spellStart"/>
                    <w:r w:rsidRPr="0051172C">
                      <w:rPr>
                        <w:rFonts w:ascii="RijksoverheidSansHeadingTT" w:hAnsi="RijksoverheidSansHeadingTT"/>
                        <w:b/>
                        <w:bCs/>
                        <w:color w:val="FFFFFF" w:themeColor="background1"/>
                        <w:kern w:val="24"/>
                        <w:lang w:val="en-US"/>
                      </w:rPr>
                      <w:t>L</w:t>
                    </w:r>
                    <w:r w:rsidRPr="0051172C">
                      <w:rPr>
                        <w:rFonts w:ascii="RijksoverheidSansHeadingTT" w:hAnsi="RijksoverheidSansHeadingTT"/>
                        <w:color w:val="FFFFFF" w:themeColor="background1"/>
                        <w:kern w:val="24"/>
                        <w:lang w:val="en-US"/>
                      </w:rPr>
                      <w:t>aadinfrastructuur</w:t>
                    </w:r>
                    <w:proofErr w:type="spellEnd"/>
                  </w:p>
                </w:txbxContent>
              </v:textbox>
            </v:shape>
          </w:pict>
        </mc:Fallback>
      </mc:AlternateContent>
    </w:r>
    <w:r w:rsidRPr="006A657C">
      <w:rPr>
        <w:noProof/>
      </w:rPr>
      <w:drawing>
        <wp:anchor distT="0" distB="0" distL="114300" distR="114300" simplePos="0" relativeHeight="251685888" behindDoc="0" locked="0" layoutInCell="1" allowOverlap="1" wp14:anchorId="4B0E9D44" wp14:editId="0AB40C34">
          <wp:simplePos x="0" y="0"/>
          <wp:positionH relativeFrom="column">
            <wp:posOffset>4761426</wp:posOffset>
          </wp:positionH>
          <wp:positionV relativeFrom="paragraph">
            <wp:posOffset>-267970</wp:posOffset>
          </wp:positionV>
          <wp:extent cx="650240" cy="269875"/>
          <wp:effectExtent l="0" t="0" r="0" b="0"/>
          <wp:wrapNone/>
          <wp:docPr id="32" name="Graphic 13">
            <a:extLst xmlns:a="http://schemas.openxmlformats.org/drawingml/2006/main">
              <a:ext uri="{FF2B5EF4-FFF2-40B4-BE49-F238E27FC236}">
                <a16:creationId xmlns:a16="http://schemas.microsoft.com/office/drawing/2014/main" id="{CD2DC206-E42F-47E0-99E6-FEF4F7766C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a:extLst>
                      <a:ext uri="{FF2B5EF4-FFF2-40B4-BE49-F238E27FC236}">
                        <a16:creationId xmlns:a16="http://schemas.microsoft.com/office/drawing/2014/main" id="{CD2DC206-E42F-47E0-99E6-FEF4F7766C1E}"/>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650240" cy="269875"/>
                  </a:xfrm>
                  <a:prstGeom prst="rect">
                    <a:avLst/>
                  </a:prstGeom>
                </pic:spPr>
              </pic:pic>
            </a:graphicData>
          </a:graphic>
          <wp14:sizeRelH relativeFrom="margin">
            <wp14:pctWidth>0</wp14:pctWidth>
          </wp14:sizeRelH>
          <wp14:sizeRelV relativeFrom="margin">
            <wp14:pctHeight>0</wp14:pctHeight>
          </wp14:sizeRelV>
        </wp:anchor>
      </w:drawing>
    </w:r>
    <w:r w:rsidRPr="00EC3C0F">
      <w:rPr>
        <w:noProof/>
      </w:rPr>
      <mc:AlternateContent>
        <mc:Choice Requires="wps">
          <w:drawing>
            <wp:anchor distT="0" distB="0" distL="114300" distR="114300" simplePos="0" relativeHeight="251676672" behindDoc="0" locked="0" layoutInCell="1" allowOverlap="1" wp14:anchorId="3844D9D8" wp14:editId="4465FABA">
              <wp:simplePos x="0" y="0"/>
              <wp:positionH relativeFrom="page">
                <wp:align>left</wp:align>
              </wp:positionH>
              <wp:positionV relativeFrom="paragraph">
                <wp:posOffset>-443642</wp:posOffset>
              </wp:positionV>
              <wp:extent cx="7802088" cy="1409700"/>
              <wp:effectExtent l="0" t="0" r="8890" b="0"/>
              <wp:wrapNone/>
              <wp:docPr id="4" name="Rechthoek 12"/>
              <wp:cNvGraphicFramePr/>
              <a:graphic xmlns:a="http://schemas.openxmlformats.org/drawingml/2006/main">
                <a:graphicData uri="http://schemas.microsoft.com/office/word/2010/wordprocessingShape">
                  <wps:wsp>
                    <wps:cNvSpPr/>
                    <wps:spPr>
                      <a:xfrm>
                        <a:off x="0" y="0"/>
                        <a:ext cx="7802088" cy="1409700"/>
                      </a:xfrm>
                      <a:prstGeom prst="rect">
                        <a:avLst/>
                      </a:prstGeom>
                      <a:solidFill>
                        <a:srgbClr val="189B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F6F8B8" id="Rechthoek 12" o:spid="_x0000_s1026" style="position:absolute;margin-left:0;margin-top:-34.95pt;width:614.35pt;height:111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" fillcolor="#189bd8" stroked="f" strokeweight="1pt">
              <w10:wrap anchorx="page"/>
            </v:rect>
          </w:pict>
        </mc:Fallback>
      </mc:AlternateContent>
    </w:r>
    <w:r w:rsidRPr="00EC3C0F">
      <w:rPr>
        <w:noProof/>
      </w:rPr>
      <w:drawing>
        <wp:anchor distT="0" distB="0" distL="114300" distR="114300" simplePos="0" relativeHeight="251677696" behindDoc="0" locked="0" layoutInCell="1" allowOverlap="1" wp14:anchorId="17508172" wp14:editId="0682BE05">
          <wp:simplePos x="0" y="0"/>
          <wp:positionH relativeFrom="page">
            <wp:posOffset>4554632</wp:posOffset>
          </wp:positionH>
          <wp:positionV relativeFrom="paragraph">
            <wp:posOffset>-449580</wp:posOffset>
          </wp:positionV>
          <wp:extent cx="3001010" cy="1409700"/>
          <wp:effectExtent l="0" t="0" r="8890" b="0"/>
          <wp:wrapNone/>
          <wp:docPr id="33" name="Graphic 7">
            <a:extLst xmlns:a="http://schemas.openxmlformats.org/drawingml/2006/main">
              <a:ext uri="{FF2B5EF4-FFF2-40B4-BE49-F238E27FC236}">
                <a16:creationId xmlns:a16="http://schemas.microsoft.com/office/drawing/2014/main" id="{F7AAD1C5-ACD4-4E96-A7C1-B65D1162FD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F7AAD1C5-ACD4-4E96-A7C1-B65D1162FD52}"/>
                      </a:ext>
                    </a:extLst>
                  </pic:cNvPr>
                  <pic:cNvPicPr>
                    <a:picLocks noChangeAspect="1"/>
                  </pic:cNvPicPr>
                </pic:nvPicPr>
                <pic:blipFill rotWithShape="1">
                  <a:blip r:embed="rId3">
                    <a:extLst>
                      <a:ext uri="{96DAC541-7B7A-43D3-8B79-37D633B846F1}">
                        <asvg:svgBlip xmlns:asvg="http://schemas.microsoft.com/office/drawing/2016/SVG/main" r:embed="rId4"/>
                      </a:ext>
                    </a:extLst>
                  </a:blip>
                  <a:srcRect t="20897"/>
                  <a:stretch/>
                </pic:blipFill>
                <pic:spPr>
                  <a:xfrm rot="10800000" flipV="1">
                    <a:off x="0" y="0"/>
                    <a:ext cx="3001010" cy="14097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F66"/>
    <w:multiLevelType w:val="hybridMultilevel"/>
    <w:tmpl w:val="F634E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E5882"/>
    <w:multiLevelType w:val="hybridMultilevel"/>
    <w:tmpl w:val="7D908442"/>
    <w:lvl w:ilvl="0" w:tplc="57BEACFA">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B120FB"/>
    <w:multiLevelType w:val="multilevel"/>
    <w:tmpl w:val="D6BC87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5864CB"/>
    <w:multiLevelType w:val="hybridMultilevel"/>
    <w:tmpl w:val="6C948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6D4EC1"/>
    <w:multiLevelType w:val="hybridMultilevel"/>
    <w:tmpl w:val="23A61BC8"/>
    <w:lvl w:ilvl="0" w:tplc="57BEACFA">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FC31B4"/>
    <w:multiLevelType w:val="hybridMultilevel"/>
    <w:tmpl w:val="26060256"/>
    <w:lvl w:ilvl="0" w:tplc="57BEACFA">
      <w:numFmt w:val="bullet"/>
      <w:lvlText w:val="•"/>
      <w:lvlJc w:val="left"/>
      <w:pPr>
        <w:ind w:left="1068" w:hanging="360"/>
      </w:pPr>
      <w:rPr>
        <w:rFonts w:ascii="Verdana" w:eastAsia="Times New Roman" w:hAnsi="Verdana" w:hint="default"/>
      </w:rPr>
    </w:lvl>
    <w:lvl w:ilvl="1" w:tplc="04130003">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A796FA2"/>
    <w:multiLevelType w:val="hybridMultilevel"/>
    <w:tmpl w:val="5EAA235A"/>
    <w:lvl w:ilvl="0" w:tplc="57BEACFA">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A21151"/>
    <w:multiLevelType w:val="hybridMultilevel"/>
    <w:tmpl w:val="E4CAACF4"/>
    <w:lvl w:ilvl="0" w:tplc="F962A9F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44E38AF"/>
    <w:multiLevelType w:val="hybridMultilevel"/>
    <w:tmpl w:val="AC3C24C6"/>
    <w:lvl w:ilvl="0" w:tplc="F962A9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5A7206"/>
    <w:multiLevelType w:val="hybridMultilevel"/>
    <w:tmpl w:val="60D0A3D8"/>
    <w:lvl w:ilvl="0" w:tplc="F962A9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A95C71"/>
    <w:multiLevelType w:val="hybridMultilevel"/>
    <w:tmpl w:val="292CE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ED05B6"/>
    <w:multiLevelType w:val="hybridMultilevel"/>
    <w:tmpl w:val="6A18839E"/>
    <w:lvl w:ilvl="0" w:tplc="F962A9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0B04CC"/>
    <w:multiLevelType w:val="hybridMultilevel"/>
    <w:tmpl w:val="80EC3CEE"/>
    <w:lvl w:ilvl="0" w:tplc="F962A9FA">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9F2363"/>
    <w:multiLevelType w:val="hybridMultilevel"/>
    <w:tmpl w:val="926CE6FA"/>
    <w:lvl w:ilvl="0" w:tplc="F962A9FA">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FA3945"/>
    <w:multiLevelType w:val="hybridMultilevel"/>
    <w:tmpl w:val="A168ADDE"/>
    <w:lvl w:ilvl="0" w:tplc="F962A9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734A09"/>
    <w:multiLevelType w:val="hybridMultilevel"/>
    <w:tmpl w:val="DC787B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C4B6DBA"/>
    <w:multiLevelType w:val="hybridMultilevel"/>
    <w:tmpl w:val="B2B412BA"/>
    <w:lvl w:ilvl="0" w:tplc="F962A9FA">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C0708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A92A5F"/>
    <w:multiLevelType w:val="hybridMultilevel"/>
    <w:tmpl w:val="8ABCE816"/>
    <w:lvl w:ilvl="0" w:tplc="F962A9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DD7F59"/>
    <w:multiLevelType w:val="hybridMultilevel"/>
    <w:tmpl w:val="B2DC1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720F6"/>
    <w:multiLevelType w:val="hybridMultilevel"/>
    <w:tmpl w:val="75B62CB6"/>
    <w:lvl w:ilvl="0" w:tplc="F962A9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7C7D37"/>
    <w:multiLevelType w:val="hybridMultilevel"/>
    <w:tmpl w:val="ECECB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107A87"/>
    <w:multiLevelType w:val="multilevel"/>
    <w:tmpl w:val="E45C2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035E21"/>
    <w:multiLevelType w:val="hybridMultilevel"/>
    <w:tmpl w:val="A134F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1E245B"/>
    <w:multiLevelType w:val="multilevel"/>
    <w:tmpl w:val="C23041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92008"/>
    <w:multiLevelType w:val="hybridMultilevel"/>
    <w:tmpl w:val="26ECB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F83EF2"/>
    <w:multiLevelType w:val="hybridMultilevel"/>
    <w:tmpl w:val="892E52E2"/>
    <w:lvl w:ilvl="0" w:tplc="57A85BE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A87B37"/>
    <w:multiLevelType w:val="multilevel"/>
    <w:tmpl w:val="5BDA51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1A3502"/>
    <w:multiLevelType w:val="hybridMultilevel"/>
    <w:tmpl w:val="91C23234"/>
    <w:lvl w:ilvl="0" w:tplc="F962A9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46792A"/>
    <w:multiLevelType w:val="hybridMultilevel"/>
    <w:tmpl w:val="2F706102"/>
    <w:lvl w:ilvl="0" w:tplc="57BEACFA">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A933EF"/>
    <w:multiLevelType w:val="hybridMultilevel"/>
    <w:tmpl w:val="95DA6614"/>
    <w:lvl w:ilvl="0" w:tplc="F962A9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6B3C25"/>
    <w:multiLevelType w:val="hybridMultilevel"/>
    <w:tmpl w:val="47A02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135E46"/>
    <w:multiLevelType w:val="hybridMultilevel"/>
    <w:tmpl w:val="D7A0C5E6"/>
    <w:lvl w:ilvl="0" w:tplc="DFB6E01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45E68"/>
    <w:multiLevelType w:val="hybridMultilevel"/>
    <w:tmpl w:val="2462256A"/>
    <w:lvl w:ilvl="0" w:tplc="F962A9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FC04B4"/>
    <w:multiLevelType w:val="hybridMultilevel"/>
    <w:tmpl w:val="48600C58"/>
    <w:lvl w:ilvl="0" w:tplc="F962A9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B37DF8"/>
    <w:multiLevelType w:val="hybridMultilevel"/>
    <w:tmpl w:val="D6F06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D14166"/>
    <w:multiLevelType w:val="hybridMultilevel"/>
    <w:tmpl w:val="06FC53C2"/>
    <w:lvl w:ilvl="0" w:tplc="850C7E5C">
      <w:start w:val="1"/>
      <w:numFmt w:val="decimal"/>
      <w:lvlText w:val="%1."/>
      <w:lvlJc w:val="left"/>
      <w:pPr>
        <w:ind w:left="360" w:hanging="360"/>
      </w:pPr>
      <w:rPr>
        <w:rFonts w:cstheme="minorBidi"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F967C7C"/>
    <w:multiLevelType w:val="hybridMultilevel"/>
    <w:tmpl w:val="D25E0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
  </w:num>
  <w:num w:numId="4">
    <w:abstractNumId w:val="4"/>
  </w:num>
  <w:num w:numId="5">
    <w:abstractNumId w:val="5"/>
  </w:num>
  <w:num w:numId="6">
    <w:abstractNumId w:val="31"/>
  </w:num>
  <w:num w:numId="7">
    <w:abstractNumId w:val="10"/>
  </w:num>
  <w:num w:numId="8">
    <w:abstractNumId w:val="25"/>
  </w:num>
  <w:num w:numId="9">
    <w:abstractNumId w:val="18"/>
  </w:num>
  <w:num w:numId="10">
    <w:abstractNumId w:val="23"/>
  </w:num>
  <w:num w:numId="11">
    <w:abstractNumId w:val="33"/>
  </w:num>
  <w:num w:numId="12">
    <w:abstractNumId w:val="3"/>
  </w:num>
  <w:num w:numId="13">
    <w:abstractNumId w:val="8"/>
  </w:num>
  <w:num w:numId="14">
    <w:abstractNumId w:val="35"/>
  </w:num>
  <w:num w:numId="15">
    <w:abstractNumId w:val="14"/>
  </w:num>
  <w:num w:numId="16">
    <w:abstractNumId w:val="22"/>
  </w:num>
  <w:num w:numId="17">
    <w:abstractNumId w:val="30"/>
  </w:num>
  <w:num w:numId="18">
    <w:abstractNumId w:val="9"/>
  </w:num>
  <w:num w:numId="19">
    <w:abstractNumId w:val="26"/>
  </w:num>
  <w:num w:numId="20">
    <w:abstractNumId w:val="11"/>
  </w:num>
  <w:num w:numId="21">
    <w:abstractNumId w:val="0"/>
  </w:num>
  <w:num w:numId="22">
    <w:abstractNumId w:val="2"/>
  </w:num>
  <w:num w:numId="23">
    <w:abstractNumId w:val="13"/>
  </w:num>
  <w:num w:numId="24">
    <w:abstractNumId w:val="28"/>
  </w:num>
  <w:num w:numId="25">
    <w:abstractNumId w:val="12"/>
  </w:num>
  <w:num w:numId="26">
    <w:abstractNumId w:val="16"/>
  </w:num>
  <w:num w:numId="27">
    <w:abstractNumId w:val="32"/>
  </w:num>
  <w:num w:numId="28">
    <w:abstractNumId w:val="24"/>
  </w:num>
  <w:num w:numId="29">
    <w:abstractNumId w:val="27"/>
  </w:num>
  <w:num w:numId="30">
    <w:abstractNumId w:val="17"/>
  </w:num>
  <w:num w:numId="31">
    <w:abstractNumId w:val="19"/>
  </w:num>
  <w:num w:numId="32">
    <w:abstractNumId w:val="37"/>
  </w:num>
  <w:num w:numId="33">
    <w:abstractNumId w:val="21"/>
  </w:num>
  <w:num w:numId="34">
    <w:abstractNumId w:val="34"/>
  </w:num>
  <w:num w:numId="35">
    <w:abstractNumId w:val="7"/>
  </w:num>
  <w:num w:numId="36">
    <w:abstractNumId w:val="20"/>
  </w:num>
  <w:num w:numId="37">
    <w:abstractNumId w:val="1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9C"/>
    <w:rsid w:val="000532B1"/>
    <w:rsid w:val="000819F8"/>
    <w:rsid w:val="000C75EE"/>
    <w:rsid w:val="00104568"/>
    <w:rsid w:val="00120B16"/>
    <w:rsid w:val="001831D6"/>
    <w:rsid w:val="001A5985"/>
    <w:rsid w:val="001A6DC5"/>
    <w:rsid w:val="001F668C"/>
    <w:rsid w:val="002116E9"/>
    <w:rsid w:val="00215791"/>
    <w:rsid w:val="00276C97"/>
    <w:rsid w:val="0029630D"/>
    <w:rsid w:val="002E68C0"/>
    <w:rsid w:val="00336B1F"/>
    <w:rsid w:val="00351714"/>
    <w:rsid w:val="003608DF"/>
    <w:rsid w:val="0036187B"/>
    <w:rsid w:val="00376327"/>
    <w:rsid w:val="003D7676"/>
    <w:rsid w:val="003E2D6A"/>
    <w:rsid w:val="004051C4"/>
    <w:rsid w:val="004170C4"/>
    <w:rsid w:val="004213FB"/>
    <w:rsid w:val="00474372"/>
    <w:rsid w:val="004B1B9C"/>
    <w:rsid w:val="004B409D"/>
    <w:rsid w:val="004B4F71"/>
    <w:rsid w:val="004E5187"/>
    <w:rsid w:val="004E523D"/>
    <w:rsid w:val="004F3881"/>
    <w:rsid w:val="0051172C"/>
    <w:rsid w:val="0057786B"/>
    <w:rsid w:val="005941E8"/>
    <w:rsid w:val="00603C7E"/>
    <w:rsid w:val="00665D88"/>
    <w:rsid w:val="00686C37"/>
    <w:rsid w:val="006A3A63"/>
    <w:rsid w:val="006A657C"/>
    <w:rsid w:val="006A7810"/>
    <w:rsid w:val="006C0850"/>
    <w:rsid w:val="006C5E05"/>
    <w:rsid w:val="006E4949"/>
    <w:rsid w:val="00703E49"/>
    <w:rsid w:val="00766526"/>
    <w:rsid w:val="00774CC2"/>
    <w:rsid w:val="007A3DBA"/>
    <w:rsid w:val="007A54D0"/>
    <w:rsid w:val="007B656E"/>
    <w:rsid w:val="007C2935"/>
    <w:rsid w:val="007E7875"/>
    <w:rsid w:val="00813EDA"/>
    <w:rsid w:val="0083254C"/>
    <w:rsid w:val="0085492A"/>
    <w:rsid w:val="00880CA1"/>
    <w:rsid w:val="0088552B"/>
    <w:rsid w:val="008B526A"/>
    <w:rsid w:val="008F3EA7"/>
    <w:rsid w:val="00913CA8"/>
    <w:rsid w:val="00942164"/>
    <w:rsid w:val="00961444"/>
    <w:rsid w:val="009740A6"/>
    <w:rsid w:val="00A826BD"/>
    <w:rsid w:val="00A8406A"/>
    <w:rsid w:val="00AB7FA9"/>
    <w:rsid w:val="00B153BA"/>
    <w:rsid w:val="00B24026"/>
    <w:rsid w:val="00B45BAF"/>
    <w:rsid w:val="00B73E4C"/>
    <w:rsid w:val="00B80ADE"/>
    <w:rsid w:val="00BC7D22"/>
    <w:rsid w:val="00BF3DAF"/>
    <w:rsid w:val="00C24EBD"/>
    <w:rsid w:val="00C37C79"/>
    <w:rsid w:val="00C57E88"/>
    <w:rsid w:val="00CB0AA1"/>
    <w:rsid w:val="00CB2065"/>
    <w:rsid w:val="00CD1E5E"/>
    <w:rsid w:val="00CE5AEA"/>
    <w:rsid w:val="00DF2F86"/>
    <w:rsid w:val="00E333C5"/>
    <w:rsid w:val="00E91884"/>
    <w:rsid w:val="00EC3C0F"/>
    <w:rsid w:val="00EC48A9"/>
    <w:rsid w:val="00EF07A5"/>
    <w:rsid w:val="00F17F3C"/>
    <w:rsid w:val="00F549CE"/>
    <w:rsid w:val="00F64CD2"/>
    <w:rsid w:val="00F661F0"/>
    <w:rsid w:val="00FC3CB6"/>
    <w:rsid w:val="00FF1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0882"/>
  <w15:chartTrackingRefBased/>
  <w15:docId w15:val="{19333376-24ED-4746-AC94-5FA7D259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Standaard 10pt"/>
    <w:qFormat/>
    <w:rsid w:val="002E68C0"/>
    <w:rPr>
      <w:rFonts w:ascii="Arial" w:hAnsi="Arial"/>
      <w:sz w:val="20"/>
    </w:rPr>
  </w:style>
  <w:style w:type="paragraph" w:styleId="Kop1">
    <w:name w:val="heading 1"/>
    <w:basedOn w:val="Standaard"/>
    <w:next w:val="Standaard"/>
    <w:link w:val="Kop1Char"/>
    <w:uiPriority w:val="9"/>
    <w:qFormat/>
    <w:rsid w:val="00CE5AEA"/>
    <w:pPr>
      <w:keepNext/>
      <w:keepLines/>
      <w:spacing w:before="240" w:after="0"/>
      <w:outlineLvl w:val="0"/>
    </w:pPr>
    <w:rPr>
      <w:rFonts w:eastAsiaTheme="majorEastAsia" w:cstheme="majorBidi"/>
      <w:b/>
      <w:color w:val="E06E00"/>
      <w:sz w:val="60"/>
      <w:szCs w:val="32"/>
    </w:rPr>
  </w:style>
  <w:style w:type="paragraph" w:styleId="Kop2">
    <w:name w:val="heading 2"/>
    <w:basedOn w:val="Standaard"/>
    <w:next w:val="Standaard"/>
    <w:link w:val="Kop2Char"/>
    <w:uiPriority w:val="9"/>
    <w:unhideWhenUsed/>
    <w:qFormat/>
    <w:rsid w:val="0036187B"/>
    <w:pPr>
      <w:keepNext/>
      <w:keepLines/>
      <w:spacing w:before="280" w:after="240"/>
      <w:outlineLvl w:val="1"/>
    </w:pPr>
    <w:rPr>
      <w:rFonts w:eastAsiaTheme="majorEastAsia" w:cstheme="majorBidi"/>
      <w:color w:val="E06E00"/>
      <w:sz w:val="40"/>
      <w:szCs w:val="26"/>
    </w:rPr>
  </w:style>
  <w:style w:type="paragraph" w:styleId="Kop3">
    <w:name w:val="heading 3"/>
    <w:basedOn w:val="Standaard"/>
    <w:next w:val="Standaard"/>
    <w:link w:val="Kop3Char"/>
    <w:uiPriority w:val="9"/>
    <w:unhideWhenUsed/>
    <w:qFormat/>
    <w:rsid w:val="0036187B"/>
    <w:pPr>
      <w:keepNext/>
      <w:keepLines/>
      <w:spacing w:before="40" w:after="0" w:line="360" w:lineRule="auto"/>
      <w:outlineLvl w:val="2"/>
    </w:pPr>
    <w:rPr>
      <w:rFonts w:eastAsiaTheme="majorEastAsia" w:cstheme="majorBidi"/>
      <w:color w:val="E06E00"/>
      <w:sz w:val="32"/>
      <w:szCs w:val="24"/>
    </w:rPr>
  </w:style>
  <w:style w:type="paragraph" w:styleId="Kop4">
    <w:name w:val="heading 4"/>
    <w:basedOn w:val="Standaard"/>
    <w:next w:val="Standaard"/>
    <w:link w:val="Kop4Char"/>
    <w:uiPriority w:val="9"/>
    <w:unhideWhenUsed/>
    <w:qFormat/>
    <w:rsid w:val="00686C37"/>
    <w:pPr>
      <w:keepNext/>
      <w:keepLines/>
      <w:spacing w:before="40" w:after="0"/>
      <w:outlineLvl w:val="3"/>
    </w:pPr>
    <w:rPr>
      <w:rFonts w:eastAsiaTheme="majorEastAsia" w:cstheme="majorBidi"/>
      <w:i/>
      <w:iCs/>
      <w:color w:val="ED7D31"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40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409D"/>
  </w:style>
  <w:style w:type="paragraph" w:styleId="Voettekst">
    <w:name w:val="footer"/>
    <w:basedOn w:val="Standaard"/>
    <w:link w:val="VoettekstChar"/>
    <w:uiPriority w:val="99"/>
    <w:unhideWhenUsed/>
    <w:rsid w:val="004B40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409D"/>
  </w:style>
  <w:style w:type="table" w:styleId="Tabelraster">
    <w:name w:val="Table Grid"/>
    <w:basedOn w:val="Standaardtabel"/>
    <w:uiPriority w:val="39"/>
    <w:rsid w:val="004170C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406A"/>
    <w:pPr>
      <w:ind w:left="720"/>
      <w:contextualSpacing/>
    </w:pPr>
    <w:rPr>
      <w:rFonts w:eastAsia="Times New Roman" w:cs="Times New Roman"/>
    </w:rPr>
  </w:style>
  <w:style w:type="character" w:styleId="Hyperlink">
    <w:name w:val="Hyperlink"/>
    <w:basedOn w:val="Standaardalinea-lettertype"/>
    <w:uiPriority w:val="99"/>
    <w:unhideWhenUsed/>
    <w:rsid w:val="00A8406A"/>
    <w:rPr>
      <w:rFonts w:cs="Times New Roman"/>
      <w:color w:val="0563C1" w:themeColor="hyperlink"/>
      <w:u w:val="single"/>
    </w:rPr>
  </w:style>
  <w:style w:type="character" w:customStyle="1" w:styleId="A2">
    <w:name w:val="A2"/>
    <w:uiPriority w:val="99"/>
    <w:rsid w:val="001A5985"/>
    <w:rPr>
      <w:rFonts w:cs="RijksoverheidSansWebText Regul"/>
      <w:color w:val="000000"/>
      <w:sz w:val="20"/>
      <w:szCs w:val="20"/>
    </w:rPr>
  </w:style>
  <w:style w:type="paragraph" w:customStyle="1" w:styleId="Pa2">
    <w:name w:val="Pa2"/>
    <w:basedOn w:val="Standaard"/>
    <w:next w:val="Standaard"/>
    <w:uiPriority w:val="99"/>
    <w:rsid w:val="001A5985"/>
    <w:pPr>
      <w:autoSpaceDE w:val="0"/>
      <w:autoSpaceDN w:val="0"/>
      <w:adjustRightInd w:val="0"/>
      <w:spacing w:after="0" w:line="201" w:lineRule="atLeast"/>
    </w:pPr>
    <w:rPr>
      <w:rFonts w:ascii="RijksoverheidSansWebText Regul" w:hAnsi="RijksoverheidSansWebText Regul"/>
      <w:sz w:val="24"/>
      <w:szCs w:val="24"/>
    </w:rPr>
  </w:style>
  <w:style w:type="paragraph" w:styleId="Geenafstand">
    <w:name w:val="No Spacing"/>
    <w:aliases w:val="Standaard 8.5pt"/>
    <w:uiPriority w:val="1"/>
    <w:qFormat/>
    <w:rsid w:val="00CE5AEA"/>
    <w:pPr>
      <w:spacing w:after="0" w:line="240" w:lineRule="auto"/>
    </w:pPr>
    <w:rPr>
      <w:rFonts w:ascii="Arial" w:hAnsi="Arial"/>
      <w:sz w:val="17"/>
    </w:rPr>
  </w:style>
  <w:style w:type="paragraph" w:customStyle="1" w:styleId="Default">
    <w:name w:val="Default"/>
    <w:rsid w:val="001A5985"/>
    <w:pPr>
      <w:autoSpaceDE w:val="0"/>
      <w:autoSpaceDN w:val="0"/>
      <w:adjustRightInd w:val="0"/>
      <w:spacing w:after="0" w:line="240" w:lineRule="auto"/>
    </w:pPr>
    <w:rPr>
      <w:rFonts w:ascii="RijksoverheidSansWebText Bold" w:hAnsi="RijksoverheidSansWebText Bold" w:cs="RijksoverheidSansWebText Bold"/>
      <w:color w:val="000000"/>
      <w:sz w:val="24"/>
      <w:szCs w:val="24"/>
    </w:rPr>
  </w:style>
  <w:style w:type="character" w:customStyle="1" w:styleId="A3">
    <w:name w:val="A3"/>
    <w:uiPriority w:val="99"/>
    <w:rsid w:val="001A5985"/>
    <w:rPr>
      <w:rFonts w:cs="RijksoverheidSansWebText Bold"/>
      <w:color w:val="FFFFFF"/>
      <w:sz w:val="40"/>
      <w:szCs w:val="40"/>
    </w:rPr>
  </w:style>
  <w:style w:type="character" w:customStyle="1" w:styleId="Kop1Char">
    <w:name w:val="Kop 1 Char"/>
    <w:basedOn w:val="Standaardalinea-lettertype"/>
    <w:link w:val="Kop1"/>
    <w:uiPriority w:val="9"/>
    <w:rsid w:val="00CE5AEA"/>
    <w:rPr>
      <w:rFonts w:ascii="Arial" w:eastAsiaTheme="majorEastAsia" w:hAnsi="Arial" w:cstheme="majorBidi"/>
      <w:b/>
      <w:color w:val="E06E00"/>
      <w:sz w:val="60"/>
      <w:szCs w:val="32"/>
    </w:rPr>
  </w:style>
  <w:style w:type="character" w:customStyle="1" w:styleId="Kop2Char">
    <w:name w:val="Kop 2 Char"/>
    <w:basedOn w:val="Standaardalinea-lettertype"/>
    <w:link w:val="Kop2"/>
    <w:uiPriority w:val="9"/>
    <w:rsid w:val="0036187B"/>
    <w:rPr>
      <w:rFonts w:ascii="Arial" w:eastAsiaTheme="majorEastAsia" w:hAnsi="Arial" w:cstheme="majorBidi"/>
      <w:color w:val="E06E00"/>
      <w:sz w:val="40"/>
      <w:szCs w:val="26"/>
    </w:rPr>
  </w:style>
  <w:style w:type="table" w:customStyle="1" w:styleId="GridTable4-Accent51">
    <w:name w:val="Grid Table 4 - Accent 51"/>
    <w:basedOn w:val="Standaardtabel"/>
    <w:next w:val="Rastertabel4-Accent5"/>
    <w:uiPriority w:val="49"/>
    <w:rsid w:val="004E5187"/>
    <w:pPr>
      <w:spacing w:after="0" w:line="240" w:lineRule="auto"/>
    </w:pPr>
    <w:rPr>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astertabel4-Accent5">
    <w:name w:val="Grid Table 4 Accent 5"/>
    <w:basedOn w:val="Standaardtabel"/>
    <w:uiPriority w:val="49"/>
    <w:rsid w:val="004E518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Kop3Char">
    <w:name w:val="Kop 3 Char"/>
    <w:basedOn w:val="Standaardalinea-lettertype"/>
    <w:link w:val="Kop3"/>
    <w:uiPriority w:val="9"/>
    <w:rsid w:val="0036187B"/>
    <w:rPr>
      <w:rFonts w:ascii="Arial" w:eastAsiaTheme="majorEastAsia" w:hAnsi="Arial" w:cstheme="majorBidi"/>
      <w:color w:val="E06E00"/>
      <w:sz w:val="32"/>
      <w:szCs w:val="24"/>
    </w:rPr>
  </w:style>
  <w:style w:type="table" w:customStyle="1" w:styleId="TableGrid1">
    <w:name w:val="Table Grid1"/>
    <w:basedOn w:val="Standaardtabel"/>
    <w:next w:val="Tabelraster"/>
    <w:uiPriority w:val="59"/>
    <w:rsid w:val="004051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1">
    <w:name w:val="Grid Table 5 Dark Accent 1"/>
    <w:basedOn w:val="Standaardtabel"/>
    <w:uiPriority w:val="50"/>
    <w:rsid w:val="004051C4"/>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Kop4Char">
    <w:name w:val="Kop 4 Char"/>
    <w:basedOn w:val="Standaardalinea-lettertype"/>
    <w:link w:val="Kop4"/>
    <w:uiPriority w:val="9"/>
    <w:rsid w:val="00686C37"/>
    <w:rPr>
      <w:rFonts w:ascii="Arial" w:eastAsiaTheme="majorEastAsia" w:hAnsi="Arial" w:cstheme="majorBidi"/>
      <w:i/>
      <w:iCs/>
      <w:color w:val="ED7D31" w:themeColor="accent2"/>
      <w:sz w:val="20"/>
    </w:rPr>
  </w:style>
  <w:style w:type="table" w:styleId="Rastertabel5donker-Accent2">
    <w:name w:val="Grid Table 5 Dark Accent 2"/>
    <w:basedOn w:val="Standaardtabel"/>
    <w:uiPriority w:val="50"/>
    <w:rsid w:val="00B73E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3-Accent2">
    <w:name w:val="Grid Table 3 Accent 2"/>
    <w:basedOn w:val="Standaardtabel"/>
    <w:uiPriority w:val="48"/>
    <w:rsid w:val="00B153B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4-Accent2">
    <w:name w:val="Grid Table 4 Accent 2"/>
    <w:basedOn w:val="Standaardtabel"/>
    <w:uiPriority w:val="49"/>
    <w:rsid w:val="00B153B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ntekst">
    <w:name w:val="Balloon Text"/>
    <w:basedOn w:val="Standaard"/>
    <w:link w:val="BallontekstChar"/>
    <w:uiPriority w:val="99"/>
    <w:semiHidden/>
    <w:unhideWhenUsed/>
    <w:rsid w:val="00FF1C6B"/>
    <w:pPr>
      <w:spacing w:after="0" w:line="240" w:lineRule="auto"/>
    </w:pPr>
    <w:rPr>
      <w:rFonts w:ascii="Tahoma" w:hAnsi="Tahoma" w:cs="Tahoma"/>
      <w:color w:val="000000" w:themeColor="text1"/>
      <w:sz w:val="16"/>
      <w:szCs w:val="16"/>
    </w:rPr>
  </w:style>
  <w:style w:type="character" w:customStyle="1" w:styleId="BallontekstChar">
    <w:name w:val="Ballontekst Char"/>
    <w:basedOn w:val="Standaardalinea-lettertype"/>
    <w:link w:val="Ballontekst"/>
    <w:uiPriority w:val="99"/>
    <w:semiHidden/>
    <w:rsid w:val="00FF1C6B"/>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etdoe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svg"/><Relationship Id="rId3" Type="http://schemas.openxmlformats.org/officeDocument/2006/relationships/image" Target="media/image9.png"/><Relationship Id="rId7" Type="http://schemas.openxmlformats.org/officeDocument/2006/relationships/image" Target="media/image11.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10.sv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4" Type="http://schemas.openxmlformats.org/officeDocument/2006/relationships/image" Target="media/image10.sv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6BBE-8DD3-454B-89E2-8225DAB5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2226</Words>
  <Characters>12243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Corinne Poort</cp:lastModifiedBy>
  <cp:revision>2</cp:revision>
  <cp:lastPrinted>2021-04-15T07:09:00Z</cp:lastPrinted>
  <dcterms:created xsi:type="dcterms:W3CDTF">2021-04-21T10:34:00Z</dcterms:created>
  <dcterms:modified xsi:type="dcterms:W3CDTF">2021-04-21T10:34:00Z</dcterms:modified>
</cp:coreProperties>
</file>