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B3369" w14:textId="77777777" w:rsidR="00103D7C" w:rsidRPr="00103D7C" w:rsidRDefault="00103D7C" w:rsidP="00103D7C">
      <w:pPr>
        <w:rPr>
          <w:b/>
          <w:bCs/>
          <w:lang w:val="en-US"/>
        </w:rPr>
      </w:pPr>
      <w:r w:rsidRPr="00103D7C">
        <w:rPr>
          <w:b/>
          <w:bCs/>
          <w:lang w:val="en-US"/>
        </w:rPr>
        <w:t>Vitalbix Breed &amp; Grow</w:t>
      </w:r>
    </w:p>
    <w:p w14:paraId="78EFF7AB" w14:textId="77777777" w:rsidR="00103D7C" w:rsidRPr="00103D7C" w:rsidRDefault="00103D7C" w:rsidP="00103D7C">
      <w:pPr>
        <w:rPr>
          <w:lang w:val="en-US"/>
        </w:rPr>
      </w:pPr>
      <w:r w:rsidRPr="00103D7C">
        <w:rPr>
          <w:lang w:val="en-US"/>
        </w:rPr>
        <w:t xml:space="preserve">A unique, </w:t>
      </w:r>
      <w:proofErr w:type="spellStart"/>
      <w:r w:rsidRPr="00103D7C">
        <w:rPr>
          <w:lang w:val="en-US"/>
        </w:rPr>
        <w:t>fibre</w:t>
      </w:r>
      <w:proofErr w:type="spellEnd"/>
      <w:r w:rsidRPr="00103D7C">
        <w:rPr>
          <w:lang w:val="en-US"/>
        </w:rPr>
        <w:t>-rich muesli formulated for pregnant mares, foals, young horses (up to 3 years old) and breeding stallions.</w:t>
      </w:r>
    </w:p>
    <w:p w14:paraId="28FD41A0" w14:textId="77777777" w:rsidR="00103D7C" w:rsidRPr="00103D7C" w:rsidRDefault="00103D7C" w:rsidP="00103D7C">
      <w:pPr>
        <w:rPr>
          <w:b/>
          <w:bCs/>
          <w:lang w:val="en-US"/>
        </w:rPr>
      </w:pPr>
      <w:r w:rsidRPr="00103D7C">
        <w:rPr>
          <w:b/>
          <w:bCs/>
          <w:lang w:val="en-US"/>
        </w:rPr>
        <w:t>Long Description</w:t>
      </w:r>
    </w:p>
    <w:p w14:paraId="16CB5D30" w14:textId="77777777" w:rsidR="00103D7C" w:rsidRPr="00103D7C" w:rsidRDefault="00103D7C" w:rsidP="00103D7C">
      <w:pPr>
        <w:rPr>
          <w:lang w:val="en-US"/>
        </w:rPr>
      </w:pPr>
      <w:r w:rsidRPr="00103D7C">
        <w:rPr>
          <w:lang w:val="en-US"/>
        </w:rPr>
        <w:t xml:space="preserve">Vitalbix Breed &amp; Grow is a unique, </w:t>
      </w:r>
      <w:proofErr w:type="spellStart"/>
      <w:r w:rsidRPr="00103D7C">
        <w:rPr>
          <w:lang w:val="en-US"/>
        </w:rPr>
        <w:t>fibre</w:t>
      </w:r>
      <w:proofErr w:type="spellEnd"/>
      <w:r w:rsidRPr="00103D7C">
        <w:rPr>
          <w:lang w:val="en-US"/>
        </w:rPr>
        <w:t xml:space="preserve">-rich muesli developed according to the latest nutritional insights for pregnant mares, foals, young horses (up to 3 years old) and breeding stallions. Breed &amp; Grow is high in </w:t>
      </w:r>
      <w:proofErr w:type="spellStart"/>
      <w:r w:rsidRPr="00103D7C">
        <w:rPr>
          <w:lang w:val="en-US"/>
        </w:rPr>
        <w:t>fibre</w:t>
      </w:r>
      <w:proofErr w:type="spellEnd"/>
      <w:r w:rsidRPr="00103D7C">
        <w:rPr>
          <w:lang w:val="en-US"/>
        </w:rPr>
        <w:t>, low in starch and sugar, and contains a balanced level of highly digestible vitamins, minerals and trace elements.</w:t>
      </w:r>
    </w:p>
    <w:p w14:paraId="12C2A78C" w14:textId="77777777" w:rsidR="00103D7C" w:rsidRPr="00103D7C" w:rsidRDefault="00103D7C" w:rsidP="00103D7C">
      <w:pPr>
        <w:rPr>
          <w:lang w:val="en-US"/>
        </w:rPr>
      </w:pPr>
      <w:r w:rsidRPr="00103D7C">
        <w:rPr>
          <w:lang w:val="en-US"/>
        </w:rPr>
        <w:t xml:space="preserve">Breed &amp; Grow provides healthy energy from </w:t>
      </w:r>
      <w:proofErr w:type="spellStart"/>
      <w:r w:rsidRPr="00103D7C">
        <w:rPr>
          <w:lang w:val="en-US"/>
        </w:rPr>
        <w:t>fibre</w:t>
      </w:r>
      <w:proofErr w:type="spellEnd"/>
      <w:r w:rsidRPr="00103D7C">
        <w:rPr>
          <w:lang w:val="en-US"/>
        </w:rPr>
        <w:t xml:space="preserve"> and fats, supports a healthy digestive system, and helps pregnant and lactating mares maintain optimal body condition. Vitalbix Breed &amp; Grow also supports healthy foal growth and the development of strong bones, tendons and joints.</w:t>
      </w:r>
    </w:p>
    <w:p w14:paraId="50A266AC" w14:textId="77777777" w:rsidR="00103D7C" w:rsidRPr="00103D7C" w:rsidRDefault="00103D7C" w:rsidP="00103D7C">
      <w:pPr>
        <w:rPr>
          <w:lang w:val="en-US"/>
        </w:rPr>
      </w:pPr>
      <w:r w:rsidRPr="00103D7C">
        <w:rPr>
          <w:lang w:val="en-US"/>
        </w:rPr>
        <w:t>Vitalbix Breed &amp; Grow is a concentrated and complete feed with high levels of vitamins and minerals. As a result, you can feed approximately 30% less compared to conventional feeds.</w:t>
      </w:r>
    </w:p>
    <w:p w14:paraId="0149B2E6" w14:textId="77777777" w:rsidR="00103D7C" w:rsidRPr="00103D7C" w:rsidRDefault="00103D7C" w:rsidP="00103D7C">
      <w:pPr>
        <w:rPr>
          <w:b/>
          <w:bCs/>
          <w:lang w:val="en-US"/>
        </w:rPr>
      </w:pPr>
      <w:r w:rsidRPr="00103D7C">
        <w:rPr>
          <w:b/>
          <w:bCs/>
          <w:lang w:val="en-US"/>
        </w:rPr>
        <w:t>Additional Information</w:t>
      </w:r>
    </w:p>
    <w:p w14:paraId="0360CFF0" w14:textId="77777777" w:rsidR="00103D7C" w:rsidRPr="00103D7C" w:rsidRDefault="00103D7C" w:rsidP="00103D7C">
      <w:pPr>
        <w:rPr>
          <w:b/>
          <w:bCs/>
          <w:lang w:val="en-US"/>
        </w:rPr>
      </w:pPr>
      <w:r w:rsidRPr="00103D7C">
        <w:rPr>
          <w:b/>
          <w:bCs/>
          <w:lang w:val="en-US"/>
        </w:rPr>
        <w:t>Daily Feeding Advice for Pregnant Mares</w:t>
      </w:r>
    </w:p>
    <w:p w14:paraId="3415EE60" w14:textId="77777777" w:rsidR="00103D7C" w:rsidRPr="00103D7C" w:rsidRDefault="00103D7C" w:rsidP="00103D7C">
      <w:pPr>
        <w:numPr>
          <w:ilvl w:val="0"/>
          <w:numId w:val="1"/>
        </w:numPr>
        <w:rPr>
          <w:lang w:val="en-US"/>
        </w:rPr>
      </w:pPr>
      <w:r w:rsidRPr="00103D7C">
        <w:rPr>
          <w:lang w:val="en-US"/>
        </w:rPr>
        <w:t>Months 1 to 7: Choose Vitalbix Daily Complete, Vitalbix Balance+ Muesli or Vitalbix Active+.</w:t>
      </w:r>
    </w:p>
    <w:p w14:paraId="4866A316" w14:textId="77777777" w:rsidR="00103D7C" w:rsidRPr="00103D7C" w:rsidRDefault="00103D7C" w:rsidP="00103D7C">
      <w:pPr>
        <w:numPr>
          <w:ilvl w:val="0"/>
          <w:numId w:val="1"/>
        </w:numPr>
        <w:rPr>
          <w:lang w:val="en-US"/>
        </w:rPr>
      </w:pPr>
      <w:r w:rsidRPr="00103D7C">
        <w:rPr>
          <w:lang w:val="en-US"/>
        </w:rPr>
        <w:t>Months 8 and 9: 200 to 300 grams per 100 kg body weight. A 500 kg horse should receive 1 to 1.5 kg per day.</w:t>
      </w:r>
    </w:p>
    <w:p w14:paraId="248B651D" w14:textId="77777777" w:rsidR="00103D7C" w:rsidRPr="00103D7C" w:rsidRDefault="00103D7C" w:rsidP="00103D7C">
      <w:pPr>
        <w:numPr>
          <w:ilvl w:val="0"/>
          <w:numId w:val="1"/>
        </w:numPr>
        <w:rPr>
          <w:lang w:val="en-US"/>
        </w:rPr>
      </w:pPr>
      <w:r w:rsidRPr="00103D7C">
        <w:rPr>
          <w:lang w:val="en-US"/>
        </w:rPr>
        <w:t>Months 10 and 11: 300 to 400 grams per 100 kg body weight. A 500 kg horse should receive 1.5 to 2.0 kg per day.</w:t>
      </w:r>
    </w:p>
    <w:p w14:paraId="12B2CABA" w14:textId="77777777" w:rsidR="00103D7C" w:rsidRPr="00103D7C" w:rsidRDefault="00103D7C" w:rsidP="00103D7C">
      <w:pPr>
        <w:rPr>
          <w:b/>
          <w:bCs/>
          <w:lang w:val="en-US"/>
        </w:rPr>
      </w:pPr>
      <w:r w:rsidRPr="00103D7C">
        <w:rPr>
          <w:b/>
          <w:bCs/>
          <w:lang w:val="en-US"/>
        </w:rPr>
        <w:t>Daily Feeding Advice for Lactating Mares (at pasture)</w:t>
      </w:r>
    </w:p>
    <w:p w14:paraId="7017F618" w14:textId="77777777" w:rsidR="00103D7C" w:rsidRPr="00103D7C" w:rsidRDefault="00103D7C" w:rsidP="00103D7C">
      <w:pPr>
        <w:numPr>
          <w:ilvl w:val="0"/>
          <w:numId w:val="2"/>
        </w:numPr>
        <w:rPr>
          <w:lang w:val="en-US"/>
        </w:rPr>
      </w:pPr>
      <w:r w:rsidRPr="00103D7C">
        <w:rPr>
          <w:lang w:val="en-US"/>
        </w:rPr>
        <w:t>Months 1 to 3: 400 to 500 grams per 100 kg body weight. A 500 kg horse should receive 2.0 to 2.5 kg per day.</w:t>
      </w:r>
    </w:p>
    <w:p w14:paraId="6248DD38" w14:textId="77777777" w:rsidR="00103D7C" w:rsidRPr="00103D7C" w:rsidRDefault="00103D7C" w:rsidP="00103D7C">
      <w:pPr>
        <w:numPr>
          <w:ilvl w:val="0"/>
          <w:numId w:val="2"/>
        </w:numPr>
        <w:rPr>
          <w:lang w:val="en-US"/>
        </w:rPr>
      </w:pPr>
      <w:r w:rsidRPr="00103D7C">
        <w:rPr>
          <w:lang w:val="en-US"/>
        </w:rPr>
        <w:t>Months 4 and 5: 300 to 400 grams per 100 kg body weight. A 500 kg horse should receive 1.5 to 2.0 kg per day.</w:t>
      </w:r>
    </w:p>
    <w:p w14:paraId="205B99C4" w14:textId="77777777" w:rsidR="00103D7C" w:rsidRPr="00103D7C" w:rsidRDefault="00103D7C" w:rsidP="00103D7C">
      <w:pPr>
        <w:numPr>
          <w:ilvl w:val="0"/>
          <w:numId w:val="2"/>
        </w:numPr>
        <w:rPr>
          <w:lang w:val="en-US"/>
        </w:rPr>
      </w:pPr>
      <w:r w:rsidRPr="00103D7C">
        <w:rPr>
          <w:lang w:val="en-US"/>
        </w:rPr>
        <w:t>Month 6: 200 to 300 grams per 100 kg body weight. A 500 kg horse should receive 1.0 to 1.5 kg per day.</w:t>
      </w:r>
    </w:p>
    <w:p w14:paraId="7526C7AC" w14:textId="77777777" w:rsidR="00103D7C" w:rsidRPr="00103D7C" w:rsidRDefault="00103D7C" w:rsidP="00103D7C">
      <w:pPr>
        <w:rPr>
          <w:lang w:val="en-US"/>
        </w:rPr>
      </w:pPr>
      <w:r w:rsidRPr="00103D7C">
        <w:rPr>
          <w:lang w:val="en-US"/>
        </w:rPr>
        <w:t xml:space="preserve">To support pregnant and lactating mares experiencing weight or muscle loss, supplement with approximately 0.5 to 1.0 kg of Vitalbix Pure Lucerne+ or Vitalbix </w:t>
      </w:r>
      <w:proofErr w:type="spellStart"/>
      <w:r w:rsidRPr="00103D7C">
        <w:rPr>
          <w:lang w:val="en-US"/>
        </w:rPr>
        <w:t>NutriMash</w:t>
      </w:r>
      <w:proofErr w:type="spellEnd"/>
      <w:r w:rsidRPr="00103D7C">
        <w:rPr>
          <w:lang w:val="en-US"/>
        </w:rPr>
        <w:t xml:space="preserve">. If feeding more than 1 kg of Breed &amp; Grow per day, divide the ration into at </w:t>
      </w:r>
      <w:r w:rsidRPr="00103D7C">
        <w:rPr>
          <w:lang w:val="en-US"/>
        </w:rPr>
        <w:lastRenderedPageBreak/>
        <w:t xml:space="preserve">least two meals. These feeding recommendations assume adequate access to good-quality forage, which is the foundation of </w:t>
      </w:r>
      <w:proofErr w:type="gramStart"/>
      <w:r w:rsidRPr="00103D7C">
        <w:rPr>
          <w:lang w:val="en-US"/>
        </w:rPr>
        <w:t>a healthy</w:t>
      </w:r>
      <w:proofErr w:type="gramEnd"/>
      <w:r w:rsidRPr="00103D7C">
        <w:rPr>
          <w:lang w:val="en-US"/>
        </w:rPr>
        <w:t xml:space="preserve"> body condition.</w:t>
      </w:r>
    </w:p>
    <w:p w14:paraId="6BC6F8A9" w14:textId="77777777" w:rsidR="00103D7C" w:rsidRPr="00103D7C" w:rsidRDefault="00103D7C" w:rsidP="00103D7C">
      <w:pPr>
        <w:rPr>
          <w:b/>
          <w:bCs/>
        </w:rPr>
      </w:pPr>
      <w:proofErr w:type="spellStart"/>
      <w:r w:rsidRPr="00103D7C">
        <w:rPr>
          <w:b/>
          <w:bCs/>
        </w:rPr>
        <w:t>Foals</w:t>
      </w:r>
      <w:proofErr w:type="spellEnd"/>
      <w:r w:rsidRPr="00103D7C">
        <w:rPr>
          <w:b/>
          <w:bCs/>
        </w:rPr>
        <w:t xml:space="preserve"> </w:t>
      </w:r>
      <w:proofErr w:type="spellStart"/>
      <w:r w:rsidRPr="00103D7C">
        <w:rPr>
          <w:b/>
          <w:bCs/>
        </w:rPr>
        <w:t>Before</w:t>
      </w:r>
      <w:proofErr w:type="spellEnd"/>
      <w:r w:rsidRPr="00103D7C">
        <w:rPr>
          <w:b/>
          <w:bCs/>
        </w:rPr>
        <w:t xml:space="preserve"> </w:t>
      </w:r>
      <w:proofErr w:type="spellStart"/>
      <w:r w:rsidRPr="00103D7C">
        <w:rPr>
          <w:b/>
          <w:bCs/>
        </w:rPr>
        <w:t>Weaning</w:t>
      </w:r>
      <w:proofErr w:type="spellEnd"/>
    </w:p>
    <w:p w14:paraId="4B3E49E1" w14:textId="77777777" w:rsidR="00103D7C" w:rsidRPr="00103D7C" w:rsidRDefault="00103D7C" w:rsidP="00103D7C">
      <w:pPr>
        <w:numPr>
          <w:ilvl w:val="0"/>
          <w:numId w:val="3"/>
        </w:numPr>
      </w:pPr>
      <w:r w:rsidRPr="00103D7C">
        <w:rPr>
          <w:lang w:val="en-US"/>
        </w:rPr>
        <w:t xml:space="preserve">4 to 6 weeks before weaning: 50 to 70 grams per 100 kg body weight. </w:t>
      </w:r>
      <w:r w:rsidRPr="00103D7C">
        <w:t xml:space="preserve">A 200 kg </w:t>
      </w:r>
      <w:proofErr w:type="spellStart"/>
      <w:r w:rsidRPr="00103D7C">
        <w:t>foal</w:t>
      </w:r>
      <w:proofErr w:type="spellEnd"/>
      <w:r w:rsidRPr="00103D7C">
        <w:t xml:space="preserve"> </w:t>
      </w:r>
      <w:proofErr w:type="spellStart"/>
      <w:r w:rsidRPr="00103D7C">
        <w:t>should</w:t>
      </w:r>
      <w:proofErr w:type="spellEnd"/>
      <w:r w:rsidRPr="00103D7C">
        <w:t xml:space="preserve"> </w:t>
      </w:r>
      <w:proofErr w:type="spellStart"/>
      <w:r w:rsidRPr="00103D7C">
        <w:t>receive</w:t>
      </w:r>
      <w:proofErr w:type="spellEnd"/>
      <w:r w:rsidRPr="00103D7C">
        <w:t xml:space="preserve"> 100 </w:t>
      </w:r>
      <w:proofErr w:type="spellStart"/>
      <w:r w:rsidRPr="00103D7C">
        <w:t>to</w:t>
      </w:r>
      <w:proofErr w:type="spellEnd"/>
      <w:r w:rsidRPr="00103D7C">
        <w:t xml:space="preserve"> 140 grams per </w:t>
      </w:r>
      <w:proofErr w:type="spellStart"/>
      <w:r w:rsidRPr="00103D7C">
        <w:t>day</w:t>
      </w:r>
      <w:proofErr w:type="spellEnd"/>
      <w:r w:rsidRPr="00103D7C">
        <w:t>.</w:t>
      </w:r>
    </w:p>
    <w:p w14:paraId="2FA51887" w14:textId="77777777" w:rsidR="00103D7C" w:rsidRPr="00103D7C" w:rsidRDefault="00103D7C" w:rsidP="00103D7C">
      <w:pPr>
        <w:numPr>
          <w:ilvl w:val="0"/>
          <w:numId w:val="3"/>
        </w:numPr>
        <w:rPr>
          <w:lang w:val="en-US"/>
        </w:rPr>
      </w:pPr>
      <w:r w:rsidRPr="00103D7C">
        <w:rPr>
          <w:lang w:val="en-US"/>
        </w:rPr>
        <w:t>At weaning: 150 grams per 100 kg body weight. A 200 kg foal should receive 300 grams per day.</w:t>
      </w:r>
    </w:p>
    <w:p w14:paraId="6BAABA13" w14:textId="77777777" w:rsidR="00103D7C" w:rsidRPr="00103D7C" w:rsidRDefault="00103D7C" w:rsidP="00103D7C">
      <w:pPr>
        <w:rPr>
          <w:b/>
          <w:bCs/>
        </w:rPr>
      </w:pPr>
      <w:proofErr w:type="spellStart"/>
      <w:r w:rsidRPr="00103D7C">
        <w:rPr>
          <w:b/>
          <w:bCs/>
        </w:rPr>
        <w:t>Foals</w:t>
      </w:r>
      <w:proofErr w:type="spellEnd"/>
      <w:r w:rsidRPr="00103D7C">
        <w:rPr>
          <w:b/>
          <w:bCs/>
        </w:rPr>
        <w:t xml:space="preserve"> </w:t>
      </w:r>
      <w:proofErr w:type="spellStart"/>
      <w:r w:rsidRPr="00103D7C">
        <w:rPr>
          <w:b/>
          <w:bCs/>
        </w:rPr>
        <w:t>After</w:t>
      </w:r>
      <w:proofErr w:type="spellEnd"/>
      <w:r w:rsidRPr="00103D7C">
        <w:rPr>
          <w:b/>
          <w:bCs/>
        </w:rPr>
        <w:t xml:space="preserve"> </w:t>
      </w:r>
      <w:proofErr w:type="spellStart"/>
      <w:r w:rsidRPr="00103D7C">
        <w:rPr>
          <w:b/>
          <w:bCs/>
        </w:rPr>
        <w:t>Weaning</w:t>
      </w:r>
      <w:proofErr w:type="spellEnd"/>
    </w:p>
    <w:p w14:paraId="0FB14C3D" w14:textId="77777777" w:rsidR="00103D7C" w:rsidRPr="00103D7C" w:rsidRDefault="00103D7C" w:rsidP="00103D7C">
      <w:pPr>
        <w:numPr>
          <w:ilvl w:val="0"/>
          <w:numId w:val="4"/>
        </w:numPr>
        <w:rPr>
          <w:lang w:val="en-US"/>
        </w:rPr>
      </w:pPr>
      <w:r w:rsidRPr="00103D7C">
        <w:rPr>
          <w:lang w:val="en-US"/>
        </w:rPr>
        <w:t>6 to 12 months: 150 grams per 100 kg body weight. A 250 to 300 kg foal should receive 375 to 450 grams per day.</w:t>
      </w:r>
    </w:p>
    <w:p w14:paraId="1FC671D7" w14:textId="77777777" w:rsidR="00103D7C" w:rsidRPr="00103D7C" w:rsidRDefault="00103D7C" w:rsidP="00103D7C">
      <w:pPr>
        <w:rPr>
          <w:b/>
          <w:bCs/>
        </w:rPr>
      </w:pPr>
      <w:r w:rsidRPr="00103D7C">
        <w:rPr>
          <w:b/>
          <w:bCs/>
        </w:rPr>
        <w:t>Young Horses</w:t>
      </w:r>
    </w:p>
    <w:p w14:paraId="1B0A08FE" w14:textId="77777777" w:rsidR="00103D7C" w:rsidRPr="00103D7C" w:rsidRDefault="00103D7C" w:rsidP="00103D7C">
      <w:pPr>
        <w:numPr>
          <w:ilvl w:val="0"/>
          <w:numId w:val="5"/>
        </w:numPr>
        <w:rPr>
          <w:lang w:val="en-US"/>
        </w:rPr>
      </w:pPr>
      <w:r w:rsidRPr="00103D7C">
        <w:rPr>
          <w:lang w:val="en-US"/>
        </w:rPr>
        <w:t>13 to 23 months: 150 to 200 grams per 100 kg body weight. A 300 kg young horse should receive 450 to 600 grams per day, while a 400 kg horse should receive 600 to 800 grams per day.</w:t>
      </w:r>
    </w:p>
    <w:p w14:paraId="6B07C17A" w14:textId="77777777" w:rsidR="00103D7C" w:rsidRPr="00103D7C" w:rsidRDefault="00103D7C" w:rsidP="00103D7C">
      <w:pPr>
        <w:numPr>
          <w:ilvl w:val="0"/>
          <w:numId w:val="5"/>
        </w:numPr>
        <w:rPr>
          <w:lang w:val="en-US"/>
        </w:rPr>
      </w:pPr>
      <w:r w:rsidRPr="00103D7C">
        <w:rPr>
          <w:lang w:val="en-US"/>
        </w:rPr>
        <w:t>24 to 36 months: 140 to 180 grams per 100 kg body weight. A 400 kg young horse should receive 560 to 720 grams per day, while a 500 kg horse should receive 700 to 900 grams per day.</w:t>
      </w:r>
    </w:p>
    <w:p w14:paraId="239650EB" w14:textId="77777777" w:rsidR="00103D7C" w:rsidRPr="00103D7C" w:rsidRDefault="00103D7C" w:rsidP="00103D7C">
      <w:pPr>
        <w:rPr>
          <w:b/>
          <w:bCs/>
        </w:rPr>
      </w:pPr>
      <w:r w:rsidRPr="00103D7C">
        <w:rPr>
          <w:b/>
          <w:bCs/>
        </w:rPr>
        <w:t xml:space="preserve">Breeding </w:t>
      </w:r>
      <w:proofErr w:type="spellStart"/>
      <w:r w:rsidRPr="00103D7C">
        <w:rPr>
          <w:b/>
          <w:bCs/>
        </w:rPr>
        <w:t>Stallions</w:t>
      </w:r>
      <w:proofErr w:type="spellEnd"/>
    </w:p>
    <w:p w14:paraId="58AB1AEA" w14:textId="77777777" w:rsidR="00103D7C" w:rsidRPr="00103D7C" w:rsidRDefault="00103D7C" w:rsidP="00103D7C">
      <w:pPr>
        <w:numPr>
          <w:ilvl w:val="0"/>
          <w:numId w:val="6"/>
        </w:numPr>
        <w:rPr>
          <w:lang w:val="en-US"/>
        </w:rPr>
      </w:pPr>
      <w:r w:rsidRPr="00103D7C">
        <w:rPr>
          <w:lang w:val="en-US"/>
        </w:rPr>
        <w:t>200 to 300 grams per 100 kg body weight. A 500 kg horse should receive 1.0 to 1.5 kg per day.</w:t>
      </w:r>
    </w:p>
    <w:p w14:paraId="300AF042" w14:textId="77777777" w:rsidR="00353545" w:rsidRPr="00103D7C" w:rsidRDefault="00353545">
      <w:pPr>
        <w:rPr>
          <w:lang w:val="en-US"/>
        </w:rPr>
      </w:pPr>
    </w:p>
    <w:sectPr w:rsidR="00353545" w:rsidRPr="00103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43DC"/>
    <w:multiLevelType w:val="multilevel"/>
    <w:tmpl w:val="12D4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20D75"/>
    <w:multiLevelType w:val="multilevel"/>
    <w:tmpl w:val="FE64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F2C95"/>
    <w:multiLevelType w:val="multilevel"/>
    <w:tmpl w:val="092A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92C14"/>
    <w:multiLevelType w:val="multilevel"/>
    <w:tmpl w:val="6F4AD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943A70"/>
    <w:multiLevelType w:val="multilevel"/>
    <w:tmpl w:val="26B2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0ED1"/>
    <w:multiLevelType w:val="multilevel"/>
    <w:tmpl w:val="2A12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0387542">
    <w:abstractNumId w:val="0"/>
  </w:num>
  <w:num w:numId="2" w16cid:durableId="334382323">
    <w:abstractNumId w:val="1"/>
  </w:num>
  <w:num w:numId="3" w16cid:durableId="1272005461">
    <w:abstractNumId w:val="5"/>
  </w:num>
  <w:num w:numId="4" w16cid:durableId="1417361151">
    <w:abstractNumId w:val="4"/>
  </w:num>
  <w:num w:numId="5" w16cid:durableId="1836872124">
    <w:abstractNumId w:val="2"/>
  </w:num>
  <w:num w:numId="6" w16cid:durableId="241990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7C"/>
    <w:rsid w:val="00103D7C"/>
    <w:rsid w:val="002E3480"/>
    <w:rsid w:val="00353545"/>
    <w:rsid w:val="005A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A5FAF"/>
  <w15:chartTrackingRefBased/>
  <w15:docId w15:val="{7D23072B-83FC-49C5-B261-10312EA3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03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3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03D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3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3D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3D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3D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3D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3D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3D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03D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03D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03D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03D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03D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03D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03D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03D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03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03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03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03D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03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03D7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03D7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03D7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3D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03D7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03D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| De Hagendoorn</dc:creator>
  <cp:keywords/>
  <dc:description/>
  <cp:lastModifiedBy>Info | De Hagendoorn</cp:lastModifiedBy>
  <cp:revision>1</cp:revision>
  <dcterms:created xsi:type="dcterms:W3CDTF">2026-07-29T07:56:00Z</dcterms:created>
  <dcterms:modified xsi:type="dcterms:W3CDTF">2026-07-29T07:57:00Z</dcterms:modified>
</cp:coreProperties>
</file>