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50465" w14:textId="77777777" w:rsidR="005F19C8" w:rsidRPr="005F19C8" w:rsidRDefault="005F19C8" w:rsidP="005F19C8">
      <w:pPr>
        <w:rPr>
          <w:b/>
          <w:bCs/>
          <w:lang w:val="fr-FR"/>
        </w:rPr>
      </w:pPr>
      <w:r w:rsidRPr="005F19C8">
        <w:rPr>
          <w:b/>
          <w:bCs/>
          <w:lang w:val="fr-FR"/>
        </w:rPr>
        <w:t>Vitalbix Breed &amp; Grow</w:t>
      </w:r>
    </w:p>
    <w:p w14:paraId="3506678A" w14:textId="77777777" w:rsidR="005F19C8" w:rsidRPr="005F19C8" w:rsidRDefault="005F19C8" w:rsidP="005F19C8">
      <w:pPr>
        <w:rPr>
          <w:lang w:val="fr-FR"/>
        </w:rPr>
      </w:pPr>
      <w:r w:rsidRPr="005F19C8">
        <w:rPr>
          <w:lang w:val="fr-FR"/>
        </w:rPr>
        <w:t>Muesli unique riche en fibres, spécialement formulé pour les juments gestantes, les poulains, les jeunes chevaux (jusqu'à 3 ans) et les étalons reproducteurs.</w:t>
      </w:r>
    </w:p>
    <w:p w14:paraId="51BEF299" w14:textId="77777777" w:rsidR="005F19C8" w:rsidRPr="005F19C8" w:rsidRDefault="005F19C8" w:rsidP="005F19C8">
      <w:pPr>
        <w:rPr>
          <w:b/>
          <w:bCs/>
          <w:lang w:val="fr-FR"/>
        </w:rPr>
      </w:pPr>
      <w:r w:rsidRPr="005F19C8">
        <w:rPr>
          <w:b/>
          <w:bCs/>
          <w:lang w:val="fr-FR"/>
        </w:rPr>
        <w:t>Description longue</w:t>
      </w:r>
    </w:p>
    <w:p w14:paraId="256DACC7" w14:textId="77777777" w:rsidR="005F19C8" w:rsidRPr="005F19C8" w:rsidRDefault="005F19C8" w:rsidP="005F19C8">
      <w:pPr>
        <w:rPr>
          <w:lang w:val="fr-FR"/>
        </w:rPr>
      </w:pPr>
      <w:r w:rsidRPr="005F19C8">
        <w:rPr>
          <w:lang w:val="fr-FR"/>
        </w:rPr>
        <w:t>Vitalbix Breed &amp; Grow est un muesli unique riche en fibres, élaboré selon les dernières connaissances en matière de nutrition des juments gestantes, des poulains, des jeunes chevaux (jusqu'à 3 ans) et des étalons. Breed &amp; Grow est riche en fibres, pauvre en amidon et en sucres, et contient un équilibre optimal de vitamines, minéraux et oligo-éléments hautement assimilables.</w:t>
      </w:r>
    </w:p>
    <w:p w14:paraId="7B8A15EC" w14:textId="77777777" w:rsidR="005F19C8" w:rsidRPr="005F19C8" w:rsidRDefault="005F19C8" w:rsidP="005F19C8">
      <w:pPr>
        <w:rPr>
          <w:lang w:val="fr-FR"/>
        </w:rPr>
      </w:pPr>
      <w:r w:rsidRPr="005F19C8">
        <w:rPr>
          <w:lang w:val="fr-FR"/>
        </w:rPr>
        <w:t>Breed &amp; Grow fournit une énergie saine provenant des fibres et des matières grasses, soutient une fonction digestive optimale et aide les juments gestantes et allaitantes à conserver une bonne condition physique. Vitalbix Breed &amp; Grow favorise également une croissance harmonieuse du poulain ainsi que le développement d'os, de tendons et d'articulations solides.</w:t>
      </w:r>
    </w:p>
    <w:p w14:paraId="7B77F172" w14:textId="77777777" w:rsidR="005F19C8" w:rsidRPr="005F19C8" w:rsidRDefault="005F19C8" w:rsidP="005F19C8">
      <w:pPr>
        <w:rPr>
          <w:lang w:val="fr-FR"/>
        </w:rPr>
      </w:pPr>
      <w:r w:rsidRPr="005F19C8">
        <w:rPr>
          <w:lang w:val="fr-FR"/>
        </w:rPr>
        <w:t>Vitalbix Breed &amp; Grow est un aliment concentré et complet avec une teneur élevée en vitamines et minéraux. Grâce à cette concentration, il est possible d'en distribuer environ 30 % de moins qu'un aliment traditionnel.</w:t>
      </w:r>
    </w:p>
    <w:p w14:paraId="4376A637" w14:textId="77777777" w:rsidR="005F19C8" w:rsidRPr="005F19C8" w:rsidRDefault="005F19C8" w:rsidP="005F19C8">
      <w:pPr>
        <w:rPr>
          <w:b/>
          <w:bCs/>
          <w:lang w:val="fr-FR"/>
        </w:rPr>
      </w:pPr>
      <w:r w:rsidRPr="005F19C8">
        <w:rPr>
          <w:b/>
          <w:bCs/>
          <w:lang w:val="fr-FR"/>
        </w:rPr>
        <w:t>Informations complémentaires</w:t>
      </w:r>
    </w:p>
    <w:p w14:paraId="39D352F0" w14:textId="77777777" w:rsidR="005F19C8" w:rsidRPr="005F19C8" w:rsidRDefault="005F19C8" w:rsidP="005F19C8">
      <w:pPr>
        <w:rPr>
          <w:b/>
          <w:bCs/>
          <w:lang w:val="fr-FR"/>
        </w:rPr>
      </w:pPr>
      <w:r w:rsidRPr="005F19C8">
        <w:rPr>
          <w:b/>
          <w:bCs/>
          <w:lang w:val="fr-FR"/>
        </w:rPr>
        <w:t>Recommandation alimentaire quotidienne pour les juments gestantes</w:t>
      </w:r>
    </w:p>
    <w:p w14:paraId="7B219B8C" w14:textId="77777777" w:rsidR="005F19C8" w:rsidRPr="005F19C8" w:rsidRDefault="005F19C8" w:rsidP="005F19C8">
      <w:pPr>
        <w:numPr>
          <w:ilvl w:val="0"/>
          <w:numId w:val="1"/>
        </w:numPr>
        <w:rPr>
          <w:lang w:val="fr-FR"/>
        </w:rPr>
      </w:pPr>
      <w:r w:rsidRPr="005F19C8">
        <w:rPr>
          <w:lang w:val="fr-FR"/>
        </w:rPr>
        <w:t>Mois 1 à 7 : choisir Vitalbix Daily Complete, Vitalbix Balance+ Muesli ou Vitalbix Active+.</w:t>
      </w:r>
    </w:p>
    <w:p w14:paraId="53594C4F" w14:textId="77777777" w:rsidR="005F19C8" w:rsidRPr="005F19C8" w:rsidRDefault="005F19C8" w:rsidP="005F19C8">
      <w:pPr>
        <w:numPr>
          <w:ilvl w:val="0"/>
          <w:numId w:val="1"/>
        </w:numPr>
        <w:rPr>
          <w:lang w:val="fr-FR"/>
        </w:rPr>
      </w:pPr>
      <w:r w:rsidRPr="005F19C8">
        <w:rPr>
          <w:lang w:val="fr-FR"/>
        </w:rPr>
        <w:t>Mois 8 et 9 : 200 à 300 g par 100 kg de poids vif. Un cheval de 500 kg reçoit 1 à 1,5 kg par jour.</w:t>
      </w:r>
    </w:p>
    <w:p w14:paraId="23D155AE" w14:textId="77777777" w:rsidR="005F19C8" w:rsidRPr="005F19C8" w:rsidRDefault="005F19C8" w:rsidP="005F19C8">
      <w:pPr>
        <w:numPr>
          <w:ilvl w:val="0"/>
          <w:numId w:val="1"/>
        </w:numPr>
        <w:rPr>
          <w:lang w:val="fr-FR"/>
        </w:rPr>
      </w:pPr>
      <w:r w:rsidRPr="005F19C8">
        <w:rPr>
          <w:lang w:val="fr-FR"/>
        </w:rPr>
        <w:t>Mois 10 et 11 : 300 à 400 g par 100 kg de poids vif. Un cheval de 500 kg reçoit 1,5 à 2 kg par jour.</w:t>
      </w:r>
    </w:p>
    <w:p w14:paraId="30D0CC07" w14:textId="77777777" w:rsidR="005F19C8" w:rsidRPr="005F19C8" w:rsidRDefault="005F19C8" w:rsidP="005F19C8">
      <w:pPr>
        <w:rPr>
          <w:b/>
          <w:bCs/>
          <w:lang w:val="fr-FR"/>
        </w:rPr>
      </w:pPr>
      <w:r w:rsidRPr="005F19C8">
        <w:rPr>
          <w:b/>
          <w:bCs/>
          <w:lang w:val="fr-FR"/>
        </w:rPr>
        <w:t>Recommandation alimentaire quotidienne pour les juments allaitantes (au pâturage)</w:t>
      </w:r>
    </w:p>
    <w:p w14:paraId="552FFDE3" w14:textId="77777777" w:rsidR="005F19C8" w:rsidRPr="005F19C8" w:rsidRDefault="005F19C8" w:rsidP="005F19C8">
      <w:pPr>
        <w:numPr>
          <w:ilvl w:val="0"/>
          <w:numId w:val="2"/>
        </w:numPr>
        <w:rPr>
          <w:lang w:val="fr-FR"/>
        </w:rPr>
      </w:pPr>
      <w:r w:rsidRPr="005F19C8">
        <w:rPr>
          <w:lang w:val="fr-FR"/>
        </w:rPr>
        <w:t>Mois 1 à 3 : 400 à 500 g par 100 kg de poids vif. Un cheval de 500 kg reçoit 2 à 2,5 kg par jour.</w:t>
      </w:r>
    </w:p>
    <w:p w14:paraId="2D2BC309" w14:textId="77777777" w:rsidR="005F19C8" w:rsidRPr="005F19C8" w:rsidRDefault="005F19C8" w:rsidP="005F19C8">
      <w:pPr>
        <w:numPr>
          <w:ilvl w:val="0"/>
          <w:numId w:val="2"/>
        </w:numPr>
        <w:rPr>
          <w:lang w:val="fr-FR"/>
        </w:rPr>
      </w:pPr>
      <w:r w:rsidRPr="005F19C8">
        <w:rPr>
          <w:lang w:val="fr-FR"/>
        </w:rPr>
        <w:t>Mois 4 à 5 : 300 à 400 g par 100 kg de poids vif. Un cheval de 500 kg reçoit 1,5 à 2 kg par jour.</w:t>
      </w:r>
    </w:p>
    <w:p w14:paraId="02E5F462" w14:textId="77777777" w:rsidR="005F19C8" w:rsidRPr="005F19C8" w:rsidRDefault="005F19C8" w:rsidP="005F19C8">
      <w:pPr>
        <w:numPr>
          <w:ilvl w:val="0"/>
          <w:numId w:val="2"/>
        </w:numPr>
        <w:rPr>
          <w:lang w:val="fr-FR"/>
        </w:rPr>
      </w:pPr>
      <w:r w:rsidRPr="005F19C8">
        <w:rPr>
          <w:lang w:val="fr-FR"/>
        </w:rPr>
        <w:t>Mois 6 : 200 à 300 g par 100 kg de poids vif. Un cheval de 500 kg reçoit 1 à 1,5 kg par jour.</w:t>
      </w:r>
    </w:p>
    <w:p w14:paraId="4ADD0B59" w14:textId="77777777" w:rsidR="005F19C8" w:rsidRPr="005F19C8" w:rsidRDefault="005F19C8" w:rsidP="005F19C8">
      <w:pPr>
        <w:rPr>
          <w:lang w:val="fr-FR"/>
        </w:rPr>
      </w:pPr>
      <w:r w:rsidRPr="005F19C8">
        <w:rPr>
          <w:lang w:val="fr-FR"/>
        </w:rPr>
        <w:lastRenderedPageBreak/>
        <w:t xml:space="preserve">Pour soutenir les juments gestantes ou allaitantes en cas de perte de poids ou de masse musculaire, ajoutez environ 0,5 à 1 kg de Vitalbix Pure Lucerne+ ou Vitalbix </w:t>
      </w:r>
      <w:proofErr w:type="spellStart"/>
      <w:r w:rsidRPr="005F19C8">
        <w:rPr>
          <w:lang w:val="fr-FR"/>
        </w:rPr>
        <w:t>NutriMash</w:t>
      </w:r>
      <w:proofErr w:type="spellEnd"/>
      <w:r w:rsidRPr="005F19C8">
        <w:rPr>
          <w:lang w:val="fr-FR"/>
        </w:rPr>
        <w:t>. Lorsque la ration de Breed &amp; Grow dépasse 1 kg par jour, répartissez-la en au moins deux repas quotidiens. Ces recommandations supposent un apport suffisant de fourrage de bonne qualité, base essentielle d'un poids sain.</w:t>
      </w:r>
    </w:p>
    <w:p w14:paraId="1D093492" w14:textId="77777777" w:rsidR="005F19C8" w:rsidRPr="005F19C8" w:rsidRDefault="005F19C8" w:rsidP="005F19C8">
      <w:pPr>
        <w:rPr>
          <w:b/>
          <w:bCs/>
        </w:rPr>
      </w:pPr>
      <w:r w:rsidRPr="005F19C8">
        <w:rPr>
          <w:b/>
          <w:bCs/>
        </w:rPr>
        <w:t xml:space="preserve">Poulains </w:t>
      </w:r>
      <w:proofErr w:type="spellStart"/>
      <w:r w:rsidRPr="005F19C8">
        <w:rPr>
          <w:b/>
          <w:bCs/>
        </w:rPr>
        <w:t>avant</w:t>
      </w:r>
      <w:proofErr w:type="spellEnd"/>
      <w:r w:rsidRPr="005F19C8">
        <w:rPr>
          <w:b/>
          <w:bCs/>
        </w:rPr>
        <w:t xml:space="preserve"> le </w:t>
      </w:r>
      <w:proofErr w:type="spellStart"/>
      <w:r w:rsidRPr="005F19C8">
        <w:rPr>
          <w:b/>
          <w:bCs/>
        </w:rPr>
        <w:t>sevrage</w:t>
      </w:r>
      <w:proofErr w:type="spellEnd"/>
    </w:p>
    <w:p w14:paraId="05328A5A" w14:textId="77777777" w:rsidR="005F19C8" w:rsidRPr="005F19C8" w:rsidRDefault="005F19C8" w:rsidP="005F19C8">
      <w:pPr>
        <w:numPr>
          <w:ilvl w:val="0"/>
          <w:numId w:val="3"/>
        </w:numPr>
      </w:pPr>
      <w:r w:rsidRPr="005F19C8">
        <w:rPr>
          <w:lang w:val="fr-FR"/>
        </w:rPr>
        <w:t xml:space="preserve">4 à 6 semaines avant le sevrage : 50 à 70 g par 100 kg de poids vif. </w:t>
      </w:r>
      <w:proofErr w:type="spellStart"/>
      <w:r w:rsidRPr="005F19C8">
        <w:t>Un</w:t>
      </w:r>
      <w:proofErr w:type="spellEnd"/>
      <w:r w:rsidRPr="005F19C8">
        <w:t xml:space="preserve"> poulain de 200 kg </w:t>
      </w:r>
      <w:proofErr w:type="spellStart"/>
      <w:r w:rsidRPr="005F19C8">
        <w:t>reçoit</w:t>
      </w:r>
      <w:proofErr w:type="spellEnd"/>
      <w:r w:rsidRPr="005F19C8">
        <w:t xml:space="preserve"> 100 à 140 g par jour.</w:t>
      </w:r>
    </w:p>
    <w:p w14:paraId="7EF252D8" w14:textId="77777777" w:rsidR="005F19C8" w:rsidRPr="005F19C8" w:rsidRDefault="005F19C8" w:rsidP="005F19C8">
      <w:pPr>
        <w:numPr>
          <w:ilvl w:val="0"/>
          <w:numId w:val="3"/>
        </w:numPr>
        <w:rPr>
          <w:lang w:val="fr-FR"/>
        </w:rPr>
      </w:pPr>
      <w:r w:rsidRPr="005F19C8">
        <w:rPr>
          <w:lang w:val="fr-FR"/>
        </w:rPr>
        <w:t>Au moment du sevrage : 150 g par 100 kg de poids vif. Un poulain de 200 kg reçoit 300 g par jour.</w:t>
      </w:r>
    </w:p>
    <w:p w14:paraId="3161127E" w14:textId="77777777" w:rsidR="005F19C8" w:rsidRPr="005F19C8" w:rsidRDefault="005F19C8" w:rsidP="005F19C8">
      <w:pPr>
        <w:rPr>
          <w:b/>
          <w:bCs/>
        </w:rPr>
      </w:pPr>
      <w:r w:rsidRPr="005F19C8">
        <w:rPr>
          <w:b/>
          <w:bCs/>
        </w:rPr>
        <w:t xml:space="preserve">Poulains </w:t>
      </w:r>
      <w:proofErr w:type="spellStart"/>
      <w:r w:rsidRPr="005F19C8">
        <w:rPr>
          <w:b/>
          <w:bCs/>
        </w:rPr>
        <w:t>après</w:t>
      </w:r>
      <w:proofErr w:type="spellEnd"/>
      <w:r w:rsidRPr="005F19C8">
        <w:rPr>
          <w:b/>
          <w:bCs/>
        </w:rPr>
        <w:t xml:space="preserve"> le </w:t>
      </w:r>
      <w:proofErr w:type="spellStart"/>
      <w:r w:rsidRPr="005F19C8">
        <w:rPr>
          <w:b/>
          <w:bCs/>
        </w:rPr>
        <w:t>sevrage</w:t>
      </w:r>
      <w:proofErr w:type="spellEnd"/>
    </w:p>
    <w:p w14:paraId="740F4682" w14:textId="77777777" w:rsidR="005F19C8" w:rsidRPr="005F19C8" w:rsidRDefault="005F19C8" w:rsidP="005F19C8">
      <w:pPr>
        <w:numPr>
          <w:ilvl w:val="0"/>
          <w:numId w:val="4"/>
        </w:numPr>
        <w:rPr>
          <w:lang w:val="fr-FR"/>
        </w:rPr>
      </w:pPr>
      <w:r w:rsidRPr="005F19C8">
        <w:rPr>
          <w:lang w:val="fr-FR"/>
        </w:rPr>
        <w:t>De 6 à 12 mois : 150 g par 100 kg de poids vif. Un poulain de 250 à 300 kg reçoit 375 à 450 g par jour.</w:t>
      </w:r>
    </w:p>
    <w:p w14:paraId="0910E829" w14:textId="77777777" w:rsidR="005F19C8" w:rsidRPr="005F19C8" w:rsidRDefault="005F19C8" w:rsidP="005F19C8">
      <w:pPr>
        <w:rPr>
          <w:b/>
          <w:bCs/>
        </w:rPr>
      </w:pPr>
      <w:proofErr w:type="spellStart"/>
      <w:r w:rsidRPr="005F19C8">
        <w:rPr>
          <w:b/>
          <w:bCs/>
        </w:rPr>
        <w:t>Jeunes</w:t>
      </w:r>
      <w:proofErr w:type="spellEnd"/>
      <w:r w:rsidRPr="005F19C8">
        <w:rPr>
          <w:b/>
          <w:bCs/>
        </w:rPr>
        <w:t xml:space="preserve"> </w:t>
      </w:r>
      <w:proofErr w:type="spellStart"/>
      <w:r w:rsidRPr="005F19C8">
        <w:rPr>
          <w:b/>
          <w:bCs/>
        </w:rPr>
        <w:t>chevaux</w:t>
      </w:r>
      <w:proofErr w:type="spellEnd"/>
    </w:p>
    <w:p w14:paraId="68A714FB" w14:textId="77777777" w:rsidR="005F19C8" w:rsidRPr="005F19C8" w:rsidRDefault="005F19C8" w:rsidP="005F19C8">
      <w:pPr>
        <w:numPr>
          <w:ilvl w:val="0"/>
          <w:numId w:val="5"/>
        </w:numPr>
        <w:rPr>
          <w:lang w:val="fr-FR"/>
        </w:rPr>
      </w:pPr>
      <w:r w:rsidRPr="005F19C8">
        <w:rPr>
          <w:lang w:val="fr-FR"/>
        </w:rPr>
        <w:t>13 à 23 mois : 150 à 200 g par 100 kg de poids vif. Un jeune cheval de 300 kg reçoit 450 à 600 g par jour et un cheval de 400 kg reçoit 600 à 800 g par jour.</w:t>
      </w:r>
    </w:p>
    <w:p w14:paraId="6CDCC1D7" w14:textId="77777777" w:rsidR="005F19C8" w:rsidRPr="005F19C8" w:rsidRDefault="005F19C8" w:rsidP="005F19C8">
      <w:pPr>
        <w:numPr>
          <w:ilvl w:val="0"/>
          <w:numId w:val="5"/>
        </w:numPr>
        <w:rPr>
          <w:lang w:val="fr-FR"/>
        </w:rPr>
      </w:pPr>
      <w:r w:rsidRPr="005F19C8">
        <w:rPr>
          <w:lang w:val="fr-FR"/>
        </w:rPr>
        <w:t>24 à 36 mois : 140 à 180 g par 100 kg de poids vif. Un jeune cheval de 400 kg reçoit 560 à 720 g par jour et un cheval de 500 kg reçoit 700 à 900 g par jour.</w:t>
      </w:r>
    </w:p>
    <w:p w14:paraId="6C053B15" w14:textId="77777777" w:rsidR="005F19C8" w:rsidRPr="005F19C8" w:rsidRDefault="005F19C8" w:rsidP="005F19C8">
      <w:pPr>
        <w:rPr>
          <w:b/>
          <w:bCs/>
        </w:rPr>
      </w:pPr>
      <w:proofErr w:type="spellStart"/>
      <w:r w:rsidRPr="005F19C8">
        <w:rPr>
          <w:b/>
          <w:bCs/>
        </w:rPr>
        <w:t>Étalons</w:t>
      </w:r>
      <w:proofErr w:type="spellEnd"/>
      <w:r w:rsidRPr="005F19C8">
        <w:rPr>
          <w:b/>
          <w:bCs/>
        </w:rPr>
        <w:t xml:space="preserve"> </w:t>
      </w:r>
      <w:proofErr w:type="spellStart"/>
      <w:r w:rsidRPr="005F19C8">
        <w:rPr>
          <w:b/>
          <w:bCs/>
        </w:rPr>
        <w:t>reproducteurs</w:t>
      </w:r>
      <w:proofErr w:type="spellEnd"/>
    </w:p>
    <w:p w14:paraId="1FB876B6" w14:textId="77777777" w:rsidR="005F19C8" w:rsidRPr="005F19C8" w:rsidRDefault="005F19C8" w:rsidP="005F19C8">
      <w:pPr>
        <w:numPr>
          <w:ilvl w:val="0"/>
          <w:numId w:val="6"/>
        </w:numPr>
        <w:rPr>
          <w:lang w:val="fr-FR"/>
        </w:rPr>
      </w:pPr>
      <w:r w:rsidRPr="005F19C8">
        <w:rPr>
          <w:lang w:val="fr-FR"/>
        </w:rPr>
        <w:t>200 à 300 g par 100 kg de poids vif. Un cheval de 500 kg reçoit 1 à 1,5 kg par jour.</w:t>
      </w:r>
    </w:p>
    <w:p w14:paraId="34A432B3" w14:textId="77777777" w:rsidR="00353545" w:rsidRPr="005F19C8" w:rsidRDefault="00353545">
      <w:pPr>
        <w:rPr>
          <w:lang w:val="fr-FR"/>
        </w:rPr>
      </w:pPr>
    </w:p>
    <w:sectPr w:rsidR="00353545" w:rsidRPr="005F1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30486"/>
    <w:multiLevelType w:val="multilevel"/>
    <w:tmpl w:val="60B6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066A06"/>
    <w:multiLevelType w:val="multilevel"/>
    <w:tmpl w:val="46546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9754D0"/>
    <w:multiLevelType w:val="multilevel"/>
    <w:tmpl w:val="11926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AF5A25"/>
    <w:multiLevelType w:val="multilevel"/>
    <w:tmpl w:val="E7E86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513B2B"/>
    <w:multiLevelType w:val="multilevel"/>
    <w:tmpl w:val="4D146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E2549B"/>
    <w:multiLevelType w:val="multilevel"/>
    <w:tmpl w:val="155A8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6037209">
    <w:abstractNumId w:val="1"/>
  </w:num>
  <w:num w:numId="2" w16cid:durableId="1807963515">
    <w:abstractNumId w:val="2"/>
  </w:num>
  <w:num w:numId="3" w16cid:durableId="1203858137">
    <w:abstractNumId w:val="0"/>
  </w:num>
  <w:num w:numId="4" w16cid:durableId="122775401">
    <w:abstractNumId w:val="5"/>
  </w:num>
  <w:num w:numId="5" w16cid:durableId="1156609534">
    <w:abstractNumId w:val="4"/>
  </w:num>
  <w:num w:numId="6" w16cid:durableId="1219243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9C8"/>
    <w:rsid w:val="002E3480"/>
    <w:rsid w:val="00353545"/>
    <w:rsid w:val="005A2A1A"/>
    <w:rsid w:val="005F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AA946"/>
  <w15:chartTrackingRefBased/>
  <w15:docId w15:val="{D37141E2-0782-49DF-B077-F1F152252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F19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F19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F19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F19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F19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F19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F19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F19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F19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F19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F19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F19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F19C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F19C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F19C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F19C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F19C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F19C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F19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F1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F19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F19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F19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F19C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F19C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F19C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F19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F19C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F19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| De Hagendoorn</dc:creator>
  <cp:keywords/>
  <dc:description/>
  <cp:lastModifiedBy>Info | De Hagendoorn</cp:lastModifiedBy>
  <cp:revision>1</cp:revision>
  <dcterms:created xsi:type="dcterms:W3CDTF">2026-07-29T07:55:00Z</dcterms:created>
  <dcterms:modified xsi:type="dcterms:W3CDTF">2026-07-29T07:56:00Z</dcterms:modified>
</cp:coreProperties>
</file>