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t>Retourformulier</w:t>
      </w:r>
    </w:p>
    <w:p>
      <w:pPr>
        <w:spacing w:after="140"/>
        <w:jc w:val="center"/>
      </w:pPr>
      <w:r>
        <w:rPr>
          <w:color w:val="5A5F69"/>
          <w:sz w:val="21"/>
        </w:rPr>
        <w:t>Voor retourzendingen aan Fabion</w:t>
      </w:r>
    </w:p>
    <w:tbl>
      <w:tblPr>
        <w:tblW w:type="auto" w:w="0"/>
        <w:jc w:val="center"/>
        <w:tblLook w:firstColumn="1" w:firstRow="1" w:lastColumn="0" w:lastRow="0" w:noHBand="0" w:noVBand="1" w:val="04A0"/>
      </w:tblPr>
      <w:tblGrid>
        <w:gridCol w:w="10540"/>
      </w:tblGrid>
      <w:tr>
        <w:tc>
          <w:tcPr>
            <w:tcW w:type="dxa" w:w="10540"/>
            <w:shd w:fill="F3F5F8"/>
            <w:tcBorders>
              <w:top w:val="single" w:sz="8" w:color="D9DEE7"/>
              <w:left w:val="single" w:sz="8" w:color="D9DEE7"/>
              <w:bottom w:val="single" w:sz="8" w:color="D9DEE7"/>
              <w:right w:val="single" w:sz="8" w:color="D9DEE7"/>
            </w:tcBorders>
            <w:tcMar>
              <w:top w:w="80" w:type="dxa"/>
              <w:start w:w="100" w:type="dxa"/>
              <w:bottom w:w="80" w:type="dxa"/>
              <w:end w:w="100" w:type="dxa"/>
            </w:tcMar>
          </w:tcPr>
          <w:p>
            <w:pPr>
              <w:spacing w:after="0" w:line="240" w:lineRule="auto"/>
            </w:pPr>
            <w:r>
              <w:rPr>
                <w:sz w:val="17"/>
              </w:rPr>
              <w:t>Meld uw retour binnen 14 dagen na ontvangst. Na de melding heeft u nog 14 dagen om het product terug te sturen. Dit formulier is niet verplicht; u kunt uw herroeping ook per e-mail melden via info@fabion.nl.</w:t>
            </w:r>
          </w:p>
        </w:tc>
      </w:tr>
    </w:tbl>
    <w:p>
      <w:pPr>
        <w:pStyle w:val="Heading1"/>
        <w:spacing w:before="140" w:after="60"/>
      </w:pPr>
      <w:r>
        <w:t>1. Order- en klantgegevens</w:t>
      </w:r>
    </w:p>
    <w:tbl>
      <w:tblPr>
        <w:tblW w:type="auto" w:w="0"/>
        <w:jc w:val="center"/>
        <w:tblLayout w:type="autofit"/>
        <w:tblLook w:firstColumn="1" w:firstRow="1" w:lastColumn="0" w:lastRow="0" w:noHBand="0" w:noVBand="1" w:val="04A0"/>
      </w:tblPr>
      <w:tblGrid>
        <w:gridCol w:w="5270"/>
        <w:gridCol w:w="5270"/>
      </w:tblGrid>
      <w:tr>
        <w:tc>
          <w:tcPr>
            <w:tcW w:type="dxa" w:w="5270"/>
            <w:tcMar>
              <w:top w:w="40" w:type="dxa"/>
              <w:start w:w="40" w:type="dxa"/>
              <w:bottom w:w="40" w:type="dxa"/>
              <w:end w:w="40" w:type="dxa"/>
            </w:tcMar>
          </w:tcPr>
          <w:p>
            <w:pPr>
              <w:spacing w:after="0"/>
            </w:pPr>
            <w:r>
              <w:rPr>
                <w:b/>
                <w:sz w:val="18"/>
              </w:rPr>
              <w:t>Ordernummer: __________________________</w:t>
            </w:r>
          </w:p>
        </w:tc>
        <w:tc>
          <w:tcPr>
            <w:tcW w:type="dxa" w:w="5270"/>
            <w:tcMar>
              <w:top w:w="40" w:type="dxa"/>
              <w:start w:w="40" w:type="dxa"/>
              <w:bottom w:w="40" w:type="dxa"/>
              <w:end w:w="40" w:type="dxa"/>
            </w:tcMar>
          </w:tcPr>
          <w:p>
            <w:pPr>
              <w:spacing w:after="0"/>
            </w:pPr>
            <w:r>
              <w:rPr>
                <w:b/>
                <w:sz w:val="18"/>
              </w:rPr>
              <w:t>Naam: ______________________________</w:t>
            </w:r>
          </w:p>
        </w:tc>
      </w:tr>
      <w:tr>
        <w:tc>
          <w:tcPr>
            <w:tcW w:type="dxa" w:w="5270"/>
            <w:tcMar>
              <w:top w:w="40" w:type="dxa"/>
              <w:start w:w="40" w:type="dxa"/>
              <w:bottom w:w="40" w:type="dxa"/>
              <w:end w:w="40" w:type="dxa"/>
            </w:tcMar>
          </w:tcPr>
          <w:p>
            <w:pPr>
              <w:spacing w:after="0"/>
            </w:pPr>
            <w:r>
              <w:rPr>
                <w:b/>
                <w:sz w:val="18"/>
              </w:rPr>
              <w:t>Besteldatum: __________________________</w:t>
            </w:r>
          </w:p>
        </w:tc>
        <w:tc>
          <w:tcPr>
            <w:tcW w:type="dxa" w:w="5270"/>
            <w:tcMar>
              <w:top w:w="40" w:type="dxa"/>
              <w:start w:w="40" w:type="dxa"/>
              <w:bottom w:w="40" w:type="dxa"/>
              <w:end w:w="40" w:type="dxa"/>
            </w:tcMar>
          </w:tcPr>
          <w:p>
            <w:pPr>
              <w:spacing w:after="0"/>
            </w:pPr>
            <w:r>
              <w:rPr>
                <w:b/>
                <w:sz w:val="18"/>
              </w:rPr>
              <w:t>E-mailadres: __________________________</w:t>
            </w:r>
          </w:p>
        </w:tc>
      </w:tr>
      <w:tr>
        <w:tc>
          <w:tcPr>
            <w:tcW w:type="dxa" w:w="5270"/>
            <w:tcMar>
              <w:top w:w="40" w:type="dxa"/>
              <w:start w:w="40" w:type="dxa"/>
              <w:bottom w:w="40" w:type="dxa"/>
              <w:end w:w="40" w:type="dxa"/>
            </w:tcMar>
          </w:tcPr>
          <w:p>
            <w:pPr>
              <w:spacing w:after="0"/>
            </w:pPr>
            <w:r>
              <w:rPr>
                <w:b/>
                <w:sz w:val="18"/>
              </w:rPr>
              <w:t>Datum ontvangst: ______________________</w:t>
            </w:r>
          </w:p>
        </w:tc>
        <w:tc>
          <w:tcPr>
            <w:tcW w:type="dxa" w:w="5270"/>
            <w:tcMar>
              <w:top w:w="40" w:type="dxa"/>
              <w:start w:w="40" w:type="dxa"/>
              <w:bottom w:w="40" w:type="dxa"/>
              <w:end w:w="40" w:type="dxa"/>
            </w:tcMar>
          </w:tcPr>
          <w:p>
            <w:pPr>
              <w:spacing w:after="0"/>
            </w:pPr>
            <w:r>
              <w:rPr>
                <w:b/>
                <w:sz w:val="18"/>
              </w:rPr>
              <w:t>Telefoon (optioneel): __________________</w:t>
            </w:r>
          </w:p>
        </w:tc>
      </w:tr>
    </w:tbl>
    <w:p>
      <w:pPr>
        <w:pStyle w:val="Heading1"/>
        <w:spacing w:before="120" w:after="20"/>
      </w:pPr>
      <w:r>
        <w:t>2. Retourartikelen</w:t>
      </w:r>
    </w:p>
    <w:p>
      <w:pPr>
        <w:spacing w:after="60"/>
      </w:pPr>
      <w:r>
        <w:rPr>
          <w:i/>
          <w:sz w:val="17"/>
        </w:rPr>
        <w:t>Een reden opgeven is niet verplicht.</w:t>
      </w:r>
    </w:p>
    <w:tbl>
      <w:tblPr>
        <w:tblStyle w:val="TableGrid"/>
        <w:tblW w:type="auto" w:w="0"/>
        <w:jc w:val="center"/>
        <w:tblLook w:firstColumn="1" w:firstRow="1" w:lastColumn="0" w:lastRow="0" w:noHBand="0" w:noVBand="1" w:val="04A0"/>
      </w:tblPr>
      <w:tblGrid>
        <w:gridCol w:w="2635"/>
        <w:gridCol w:w="2635"/>
        <w:gridCol w:w="2635"/>
        <w:gridCol w:w="2635"/>
      </w:tblGrid>
      <w:tr>
        <w:trPr>
          <w:tblHeader w:val="true"/>
        </w:trPr>
        <w:tc>
          <w:tcPr>
            <w:tcW w:type="dxa" w:w="2635"/>
            <w:shd w:fill="17213A"/>
            <w:vAlign w:val="center"/>
            <w:tcMar>
              <w:top w:w="20" w:type="dxa"/>
              <w:start w:w="30" w:type="dxa"/>
              <w:bottom w:w="20" w:type="dxa"/>
              <w:end w:w="30" w:type="dxa"/>
            </w:tcMar>
          </w:tcPr>
          <w:p>
            <w:pPr>
              <w:spacing w:after="0"/>
              <w:jc w:val="center"/>
            </w:pPr>
            <w:r>
              <w:rPr>
                <w:b/>
                <w:color w:val="FFFFFF"/>
                <w:sz w:val="16"/>
              </w:rPr>
              <w:t>Product / artikel</w:t>
            </w:r>
          </w:p>
        </w:tc>
        <w:tc>
          <w:tcPr>
            <w:tcW w:type="dxa" w:w="2635"/>
            <w:shd w:fill="17213A"/>
            <w:vAlign w:val="center"/>
            <w:tcMar>
              <w:top w:w="20" w:type="dxa"/>
              <w:start w:w="30" w:type="dxa"/>
              <w:bottom w:w="20" w:type="dxa"/>
              <w:end w:w="30" w:type="dxa"/>
            </w:tcMar>
          </w:tcPr>
          <w:p>
            <w:pPr>
              <w:spacing w:after="0"/>
              <w:jc w:val="center"/>
            </w:pPr>
            <w:r>
              <w:rPr>
                <w:b/>
                <w:color w:val="FFFFFF"/>
                <w:sz w:val="16"/>
              </w:rPr>
              <w:t>Aantal</w:t>
            </w:r>
          </w:p>
        </w:tc>
        <w:tc>
          <w:tcPr>
            <w:tcW w:type="dxa" w:w="2635"/>
            <w:shd w:fill="17213A"/>
            <w:vAlign w:val="center"/>
            <w:tcMar>
              <w:top w:w="20" w:type="dxa"/>
              <w:start w:w="30" w:type="dxa"/>
              <w:bottom w:w="20" w:type="dxa"/>
              <w:end w:w="30" w:type="dxa"/>
            </w:tcMar>
          </w:tcPr>
          <w:p>
            <w:pPr>
              <w:spacing w:after="0"/>
              <w:jc w:val="center"/>
            </w:pPr>
            <w:r>
              <w:rPr>
                <w:b/>
                <w:color w:val="FFFFFF"/>
                <w:sz w:val="16"/>
              </w:rPr>
              <w:t>Reden (optioneel)</w:t>
            </w:r>
          </w:p>
        </w:tc>
        <w:tc>
          <w:tcPr>
            <w:tcW w:type="dxa" w:w="2635"/>
            <w:shd w:fill="17213A"/>
            <w:vAlign w:val="center"/>
            <w:tcMar>
              <w:top w:w="20" w:type="dxa"/>
              <w:start w:w="30" w:type="dxa"/>
              <w:bottom w:w="20" w:type="dxa"/>
              <w:end w:w="30" w:type="dxa"/>
            </w:tcMar>
          </w:tcPr>
          <w:p>
            <w:pPr>
              <w:spacing w:after="0"/>
              <w:jc w:val="center"/>
            </w:pPr>
            <w:r>
              <w:rPr>
                <w:b/>
                <w:color w:val="FFFFFF"/>
                <w:sz w:val="16"/>
              </w:rPr>
              <w:t>Opmerking</w:t>
            </w:r>
          </w:p>
        </w:tc>
      </w:tr>
      <w:tr>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r>
      <w:tr>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r>
      <w:tr>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r>
      <w:tr>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c>
          <w:tcPr>
            <w:tcW w:type="dxa" w:w="2635"/>
            <w:tcMar>
              <w:top w:w="45" w:type="dxa"/>
              <w:start w:w="30" w:type="dxa"/>
              <w:bottom w:w="45" w:type="dxa"/>
              <w:end w:w="30" w:type="dxa"/>
            </w:tcMar>
          </w:tcPr>
          <w:p>
            <w:pPr>
              <w:spacing w:after="0"/>
            </w:pPr>
            <w:r>
              <w:t xml:space="preserve"> </w:t>
            </w:r>
          </w:p>
        </w:tc>
      </w:tr>
    </w:tbl>
    <w:p>
      <w:pPr>
        <w:pStyle w:val="Heading1"/>
        <w:spacing w:before="120" w:after="40"/>
      </w:pPr>
      <w:r>
        <w:t>3. Gewenste afhandeling</w:t>
      </w:r>
    </w:p>
    <w:p>
      <w:pPr>
        <w:spacing w:after="20"/>
      </w:pPr>
      <w:r>
        <w:rPr>
          <w:sz w:val="18"/>
        </w:rPr>
        <w:t>☐ Terugbetaling via het oorspronkelijke betaalmiddel</w:t>
      </w:r>
    </w:p>
    <w:p>
      <w:pPr>
        <w:spacing w:after="20"/>
      </w:pPr>
      <w:r>
        <w:rPr>
          <w:sz w:val="18"/>
        </w:rPr>
        <w:t>☐ Ruiling, alleen indien vooraf met Fabion afgestemd</w:t>
      </w:r>
    </w:p>
    <w:p>
      <w:pPr>
        <w:spacing w:after="20"/>
      </w:pPr>
      <w:r>
        <w:rPr>
          <w:sz w:val="18"/>
        </w:rPr>
        <w:t>☐ Anders, namelijk: ____________________________________________</w:t>
      </w:r>
    </w:p>
    <w:p>
      <w:pPr>
        <w:pStyle w:val="Heading1"/>
        <w:spacing w:before="100" w:after="60"/>
      </w:pPr>
      <w:r>
        <w:t>4. Retouradres en verzendcheck</w:t>
      </w:r>
    </w:p>
    <w:tbl>
      <w:tblPr>
        <w:tblW w:type="auto" w:w="0"/>
        <w:jc w:val="center"/>
        <w:tblLook w:firstColumn="1" w:firstRow="1" w:lastColumn="0" w:lastRow="0" w:noHBand="0" w:noVBand="1" w:val="04A0"/>
      </w:tblPr>
      <w:tblGrid>
        <w:gridCol w:w="5270"/>
        <w:gridCol w:w="5270"/>
      </w:tblGrid>
      <w:tr>
        <w:tc>
          <w:tcPr>
            <w:tcW w:type="dxa" w:w="5270"/>
            <w:tcMar>
              <w:top w:w="70" w:type="dxa"/>
              <w:start w:w="80" w:type="dxa"/>
              <w:bottom w:w="70" w:type="dxa"/>
              <w:end w:w="80" w:type="dxa"/>
            </w:tcMar>
            <w:tcBorders>
              <w:top w:val="single" w:sz="8" w:color="CFCFCF"/>
              <w:left w:val="single" w:sz="8" w:color="CFCFCF"/>
              <w:bottom w:val="single" w:sz="8" w:color="CFCFCF"/>
              <w:right w:val="single" w:sz="8" w:color="CFCFCF"/>
            </w:tcBorders>
            <w:shd w:fill="FFF9E8"/>
          </w:tcPr>
          <w:p>
            <w:pPr>
              <w:spacing w:after="40"/>
            </w:pPr>
            <w:r>
              <w:rPr>
                <w:b/>
                <w:color w:val="94762F"/>
                <w:sz w:val="18"/>
              </w:rPr>
              <w:t>RETOURADRES</w:t>
            </w:r>
          </w:p>
          <w:p>
            <w:pPr>
              <w:spacing w:after="0"/>
            </w:pPr>
            <w:r>
              <w:rPr>
                <w:b/>
                <w:sz w:val="19"/>
              </w:rPr>
              <w:t>Fabion</w:t>
              <w:br/>
              <w:t>Velderwoude 64</w:t>
              <w:br/>
              <w:t>5221 PC ’s-Hertogenbosch</w:t>
              <w:br/>
              <w:t>Nederland</w:t>
            </w:r>
          </w:p>
        </w:tc>
        <w:tc>
          <w:tcPr>
            <w:tcW w:type="dxa" w:w="5270"/>
            <w:tcMar>
              <w:top w:w="70" w:type="dxa"/>
              <w:start w:w="80" w:type="dxa"/>
              <w:bottom w:w="70" w:type="dxa"/>
              <w:end w:w="80" w:type="dxa"/>
            </w:tcMar>
            <w:tcBorders>
              <w:top w:val="single" w:sz="8" w:color="CFCFCF"/>
              <w:left w:val="single" w:sz="8" w:color="CFCFCF"/>
              <w:bottom w:val="single" w:sz="8" w:color="CFCFCF"/>
              <w:right w:val="single" w:sz="8" w:color="CFCFCF"/>
            </w:tcBorders>
          </w:tcPr>
          <w:p>
            <w:pPr>
              <w:spacing w:after="40"/>
            </w:pPr>
            <w:r>
              <w:rPr>
                <w:b/>
                <w:color w:val="17213A"/>
                <w:sz w:val="18"/>
              </w:rPr>
              <w:t>VOOR VERZENDING</w:t>
            </w:r>
          </w:p>
          <w:p>
            <w:pPr>
              <w:spacing w:after="0"/>
            </w:pPr>
            <w:r>
              <w:rPr>
                <w:sz w:val="17"/>
              </w:rPr>
              <w:t>☐ Product + accessoires toegevoegd</w:t>
            </w:r>
          </w:p>
          <w:p>
            <w:pPr>
              <w:spacing w:after="0"/>
            </w:pPr>
            <w:r>
              <w:rPr>
                <w:sz w:val="17"/>
              </w:rPr>
              <w:t>☐ Zorgvuldig verpakt</w:t>
            </w:r>
          </w:p>
          <w:p>
            <w:pPr>
              <w:spacing w:after="0"/>
            </w:pPr>
            <w:r>
              <w:rPr>
                <w:sz w:val="17"/>
              </w:rPr>
              <w:t>☐ Voldoende gefrankeerd</w:t>
            </w:r>
          </w:p>
          <w:p>
            <w:pPr>
              <w:spacing w:after="0"/>
            </w:pPr>
            <w:r>
              <w:rPr>
                <w:sz w:val="17"/>
              </w:rPr>
              <w:t>☐ Verzendbewijs / track &amp; trace bewaard</w:t>
            </w:r>
          </w:p>
        </w:tc>
      </w:tr>
    </w:tbl>
    <w:p>
      <w:pPr>
        <w:spacing w:before="80" w:after="0"/>
      </w:pPr>
      <w:r>
        <w:rPr>
          <w:i/>
          <w:sz w:val="16"/>
        </w:rPr>
        <w:t>Retourkosten zijn in beginsel voor rekening van de klant. Stuur bij voorkeur met track &amp; trace en bewaar uw verzendbewijs.</w:t>
      </w:r>
    </w:p>
    <w:p>
      <w:pPr>
        <w:pageBreakBefore/>
        <w:spacing w:after="0"/>
      </w:pPr>
    </w:p>
    <w:p>
      <w:pPr>
        <w:pStyle w:val="Heading1"/>
        <w:spacing w:before="0" w:after="120"/>
      </w:pPr>
      <w:r>
        <w:t>Retourvoorwaarden</w:t>
      </w:r>
    </w:p>
    <w:p>
      <w:pPr>
        <w:pStyle w:val="Heading2"/>
        <w:spacing w:before="60" w:after="20"/>
      </w:pPr>
      <w:r>
        <w:t>Bedenktijd en aanmelden</w:t>
      </w:r>
    </w:p>
    <w:p>
      <w:pPr>
        <w:spacing w:after="80" w:line="240" w:lineRule="auto"/>
      </w:pPr>
      <w:r>
        <w:t>Bij een online aankoop heeft u in de meeste gevallen 14 dagen bedenktijd vanaf de dag na ontvangst van het product. Binnen die termijn kunt u zonder opgave van reden laten weten dat u de overeenkomst wilt herroepen. Na uw melding heeft u nog 14 dagen om het product terug te sturen.</w:t>
      </w:r>
    </w:p>
    <w:p>
      <w:pPr>
        <w:pStyle w:val="Heading2"/>
        <w:spacing w:before="60" w:after="20"/>
      </w:pPr>
      <w:r>
        <w:t>Kosten van retourneren</w:t>
      </w:r>
    </w:p>
    <w:p>
      <w:pPr>
        <w:spacing w:after="80" w:line="240" w:lineRule="auto"/>
      </w:pPr>
      <w:r>
        <w:t>De directe kosten van het terugsturen zijn voor uw rekening, tenzij Fabion vooraf anders met u heeft afgesproken. Retourzendingen moeten voldoende gefrankeerd zijn.</w:t>
      </w:r>
    </w:p>
    <w:p>
      <w:pPr>
        <w:pStyle w:val="Heading2"/>
        <w:spacing w:before="60" w:after="20"/>
      </w:pPr>
      <w:r>
        <w:t>Terugbetaling</w:t>
      </w:r>
    </w:p>
    <w:p>
      <w:pPr>
        <w:spacing w:after="80" w:line="240" w:lineRule="auto"/>
      </w:pPr>
      <w:r>
        <w:t>Fabion betaalt de verschuldigde bedragen uiterlijk binnen 14 dagen na uw herroepingsmelding terug. Fabion mag wachten met terugbetalen totdat het product is ontvangen of totdat u aantoont dat u het product heeft teruggestuurd, afhankelijk van welk moment eerder is. De terugbetaling vindt in beginsel plaats via hetzelfde betaalmiddel als waarmee u heeft betaald.</w:t>
      </w:r>
    </w:p>
    <w:p>
      <w:pPr>
        <w:pStyle w:val="Heading2"/>
        <w:spacing w:before="60" w:after="20"/>
      </w:pPr>
      <w:r>
        <w:t>Verzendkosten van de oorspronkelijke bestelling</w:t>
      </w:r>
    </w:p>
    <w:p>
      <w:pPr>
        <w:spacing w:after="80" w:line="240" w:lineRule="auto"/>
      </w:pPr>
      <w:r>
        <w:t>Wanneer u de volledige bestelling herroept, worden ook de kosten van de goedkoopste standaardlevering terugbetaald. Eventuele extra kosten van een duurdere verzendmethode worden niet terugbetaald. Bij een gedeeltelijke retourzending worden de oorspronkelijke verzendkosten niet automatisch terugbetaald.</w:t>
      </w:r>
    </w:p>
    <w:p>
      <w:pPr>
        <w:pStyle w:val="Heading2"/>
        <w:spacing w:before="60" w:after="20"/>
      </w:pPr>
      <w:r>
        <w:t>Omgaan met het product</w:t>
      </w:r>
    </w:p>
    <w:p>
      <w:pPr>
        <w:spacing w:after="80" w:line="240" w:lineRule="auto"/>
      </w:pPr>
      <w:r>
        <w:t>Tijdens de bedenktijd mag u het product alleen hanteren en beoordelen voor zover dat nodig is om de aard, kenmerken en werking vast te stellen, vergelijkbaar met wat in een fysieke winkel mogelijk zou zijn. Gaat het gebruik verder dan nodig en ontstaat daardoor waardevermindering, dan kan Fabion deze waardevermindering in rekening brengen.</w:t>
      </w:r>
    </w:p>
    <w:p>
      <w:pPr>
        <w:pStyle w:val="Heading2"/>
        <w:spacing w:before="60" w:after="20"/>
      </w:pPr>
      <w:r>
        <w:t>Verpakking en accessoires</w:t>
      </w:r>
    </w:p>
    <w:p>
      <w:pPr>
        <w:spacing w:after="80" w:line="240" w:lineRule="auto"/>
      </w:pPr>
      <w:r>
        <w:t>Stuur het product, indien redelijkerwijs mogelijk, compleet met alle meegeleverde accessoires en in de originele staat en verpakking terug. Verpak het product zorgvuldig om transportschade te voorkomen.</w:t>
      </w:r>
    </w:p>
    <w:p>
      <w:pPr>
        <w:pStyle w:val="Heading2"/>
        <w:spacing w:before="60" w:after="20"/>
      </w:pPr>
      <w:r>
        <w:t>Beschadigd of defect ontvangen?</w:t>
      </w:r>
    </w:p>
    <w:p>
      <w:pPr>
        <w:spacing w:after="80" w:line="240" w:lineRule="auto"/>
      </w:pPr>
      <w:r>
        <w:t>Is het product beschadigd of defect geleverd, neem dan eerst contact op via info@fabion.nl. Dit kan onder de wettelijke garantie vallen en staat los van het herroepingsrecht.</w:t>
      </w:r>
    </w:p>
    <w:p>
      <w:pPr>
        <w:pStyle w:val="Heading2"/>
        <w:spacing w:before="60" w:after="20"/>
      </w:pPr>
      <w:r>
        <w:t>Contact</w:t>
      </w:r>
    </w:p>
    <w:p>
      <w:pPr>
        <w:spacing w:after="80" w:line="240" w:lineRule="auto"/>
      </w:pPr>
      <w:r>
        <w:t>Vragen over uw retour? Neem contact op via info@fabion.nl.</w:t>
      </w:r>
    </w:p>
    <w:p>
      <w:pPr>
        <w:pStyle w:val="Heading1"/>
        <w:spacing w:before="140" w:after="60"/>
      </w:pPr>
      <w:r>
        <w:t>Ondertekening (optioneel)</w:t>
      </w:r>
    </w:p>
    <w:p>
      <w:pPr>
        <w:spacing w:after="60"/>
      </w:pPr>
      <w:r>
        <w:rPr>
          <w:b/>
          <w:sz w:val="19"/>
        </w:rPr>
        <w:t>Plaats en datum: _________________________________________________</w:t>
      </w:r>
    </w:p>
    <w:p>
      <w:pPr>
        <w:spacing w:after="60"/>
      </w:pPr>
      <w:r>
        <w:rPr>
          <w:b/>
          <w:sz w:val="19"/>
        </w:rPr>
        <w:t>Handtekening: __________________________________________________</w:t>
      </w:r>
    </w:p>
    <w:p>
      <w:pPr>
        <w:spacing w:before="100"/>
      </w:pPr>
      <w:r>
        <w:rPr>
          <w:color w:val="5A5F69"/>
          <w:sz w:val="16"/>
        </w:rPr>
        <w:t>Dit formulier is bedoeld als praktische ondersteuning bij een retourzending en vervangt niet de wettelijke consumentenrechten of de toepasselijke algemene voorwaarden van Fabion.</w:t>
      </w:r>
    </w:p>
    <w:sectPr w:rsidR="00FC693F" w:rsidRPr="0006063C" w:rsidSect="00034616">
      <w:headerReference w:type="default" r:id="rId9"/>
      <w:footerReference w:type="default" r:id="rId10"/>
      <w:pgSz w:w="12240" w:h="15840"/>
      <w:pgMar w:top="680"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F69"/>
        <w:sz w:val="15"/>
      </w:rPr>
      <w:t>Fabion • Velderwoude 64 • 5221 PC ’s-Hertogenbosch • info@fabion.nl • www.fabion.nl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7213A"/>
        <w:sz w:val="19"/>
      </w:rPr>
      <w:t>FABION  |  FANTASY SWORDS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024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213A"/>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213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21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